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E47B6" w:rsidRPr="005B1125" w:rsidRDefault="00AE47B6" w:rsidP="00AE47B6">
      <w:pPr>
        <w:shd w:val="clear" w:color="auto" w:fill="FFFFFF"/>
        <w:spacing w:line="360" w:lineRule="atLeast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 w:rsidRPr="005B1125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lang w:eastAsia="pl-PL"/>
        </w:rPr>
        <w:t>Ćwiczenia rewalidacyjne </w:t>
      </w:r>
    </w:p>
    <w:p w:rsidR="00AE47B6" w:rsidRPr="005B1125" w:rsidRDefault="00AE47B6" w:rsidP="00AE47B6">
      <w:pPr>
        <w:shd w:val="clear" w:color="auto" w:fill="FFFFFF"/>
        <w:spacing w:after="360" w:line="360" w:lineRule="atLeast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 w:rsidRPr="005B1125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W tym tygodniu proponuję ćwiczenia percepcji wzrokowej. Pamiętajmy, aby proponowane przez nas zadania były dla dziecka przyjemnością i okazją do miłego spędzenia czasu z rodzicami, rodzeństwem. Do ćwiczeń wykorzystajmy to co mamy w domu, oto kilka propozycji:</w:t>
      </w:r>
    </w:p>
    <w:p w:rsidR="00AE47B6" w:rsidRDefault="00AE47B6" w:rsidP="00AE47B6">
      <w:pPr>
        <w:pStyle w:val="Akapitzlist"/>
        <w:numPr>
          <w:ilvl w:val="0"/>
          <w:numId w:val="2"/>
        </w:numPr>
        <w:shd w:val="clear" w:color="auto" w:fill="FFFFFF"/>
        <w:spacing w:line="300" w:lineRule="atLeast"/>
        <w:rPr>
          <w:rFonts w:ascii="Arial" w:eastAsia="Times New Roman" w:hAnsi="Arial" w:cs="Arial"/>
          <w:color w:val="333333"/>
          <w:sz w:val="20"/>
          <w:szCs w:val="20"/>
          <w:lang w:eastAsia="pl-PL"/>
        </w:rPr>
      </w:pPr>
      <w:r w:rsidRPr="00AE47B6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Uzupełnianie braków na obrazkach</w:t>
      </w:r>
      <w:r w:rsidRPr="00AE47B6">
        <w:rPr>
          <w:rFonts w:ascii="Arial" w:eastAsia="Times New Roman" w:hAnsi="Arial" w:cs="Arial"/>
          <w:color w:val="333333"/>
          <w:sz w:val="20"/>
          <w:szCs w:val="20"/>
          <w:lang w:eastAsia="pl-PL"/>
        </w:rPr>
        <w:br/>
        <w:t xml:space="preserve">można w tym celu wykorzystać gotowe obrazki dostępne w </w:t>
      </w:r>
      <w:proofErr w:type="gramStart"/>
      <w:r w:rsidRPr="00AE47B6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Internecie,</w:t>
      </w:r>
      <w:proofErr w:type="gramEnd"/>
      <w:r w:rsidRPr="00AE47B6">
        <w:rPr>
          <w:rFonts w:ascii="Arial" w:eastAsia="Times New Roman" w:hAnsi="Arial" w:cs="Arial"/>
          <w:color w:val="333333"/>
          <w:sz w:val="20"/>
          <w:szCs w:val="20"/>
          <w:lang w:eastAsia="pl-PL"/>
        </w:rPr>
        <w:t xml:space="preserve"> lub wykorzystać stare gazety, na których brakuje pewnych części – zadaniem dziecka jest rozpoznanie i nazwanie brakujących części (np. brak nosa w rysunku twarzy, brak łapy u psa itp.)</w:t>
      </w:r>
      <w:r w:rsidR="001D0AAE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. Ja podaje dwa przykłady obrazków</w:t>
      </w:r>
      <w:r w:rsidR="005052E1">
        <w:rPr>
          <w:rFonts w:ascii="Arial" w:eastAsia="Times New Roman" w:hAnsi="Arial" w:cs="Arial"/>
          <w:color w:val="333333"/>
          <w:sz w:val="20"/>
          <w:szCs w:val="20"/>
          <w:lang w:eastAsia="pl-PL"/>
        </w:rPr>
        <w:t xml:space="preserve"> </w:t>
      </w:r>
      <w:proofErr w:type="gramStart"/>
      <w:r w:rsidR="005052E1">
        <w:rPr>
          <w:rFonts w:ascii="Arial" w:eastAsia="Times New Roman" w:hAnsi="Arial" w:cs="Arial"/>
          <w:color w:val="333333"/>
          <w:sz w:val="20"/>
          <w:szCs w:val="20"/>
          <w:lang w:eastAsia="pl-PL"/>
        </w:rPr>
        <w:t>( jeden</w:t>
      </w:r>
      <w:proofErr w:type="gramEnd"/>
      <w:r w:rsidR="005052E1">
        <w:rPr>
          <w:rFonts w:ascii="Arial" w:eastAsia="Times New Roman" w:hAnsi="Arial" w:cs="Arial"/>
          <w:color w:val="333333"/>
          <w:sz w:val="20"/>
          <w:szCs w:val="20"/>
          <w:lang w:eastAsia="pl-PL"/>
        </w:rPr>
        <w:t xml:space="preserve"> ≥łatwy a drugi trochę trudniejszy).</w:t>
      </w:r>
    </w:p>
    <w:p w:rsidR="00AE47B6" w:rsidRPr="00AE47B6" w:rsidRDefault="00AE47B6" w:rsidP="00AE47B6">
      <w:pPr>
        <w:pStyle w:val="Akapitzlist"/>
        <w:shd w:val="clear" w:color="auto" w:fill="FFFFFF"/>
        <w:spacing w:line="300" w:lineRule="atLeast"/>
        <w:ind w:left="771"/>
        <w:rPr>
          <w:rFonts w:ascii="Times New Roman" w:eastAsia="Times New Roman" w:hAnsi="Times New Roman" w:cs="Times New Roman"/>
          <w:b/>
          <w:bCs/>
          <w:color w:val="333333"/>
          <w:lang w:eastAsia="pl-PL"/>
        </w:rPr>
      </w:pPr>
      <w:r w:rsidRPr="00AE47B6">
        <w:rPr>
          <w:rFonts w:ascii="Times New Roman" w:eastAsia="Times New Roman" w:hAnsi="Times New Roman" w:cs="Times New Roman"/>
          <w:b/>
          <w:bCs/>
          <w:color w:val="333333"/>
          <w:lang w:eastAsia="pl-PL"/>
        </w:rPr>
        <w:t xml:space="preserve">Łatwe </w:t>
      </w:r>
    </w:p>
    <w:p w:rsidR="00AE47B6" w:rsidRPr="00AE47B6" w:rsidRDefault="00AE47B6" w:rsidP="00AE47B6">
      <w:pPr>
        <w:pStyle w:val="Akapitzlist"/>
        <w:ind w:left="771"/>
        <w:rPr>
          <w:rFonts w:ascii="Times New Roman" w:eastAsia="Times New Roman" w:hAnsi="Times New Roman" w:cs="Times New Roman"/>
          <w:lang w:eastAsia="pl-PL"/>
        </w:rPr>
      </w:pPr>
      <w:r w:rsidRPr="00AE47B6">
        <w:rPr>
          <w:rFonts w:ascii="Times New Roman" w:eastAsia="Times New Roman" w:hAnsi="Times New Roman" w:cs="Times New Roman"/>
          <w:lang w:eastAsia="pl-PL"/>
        </w:rPr>
        <w:fldChar w:fldCharType="begin"/>
      </w:r>
      <w:r w:rsidRPr="00AE47B6">
        <w:rPr>
          <w:rFonts w:ascii="Times New Roman" w:eastAsia="Times New Roman" w:hAnsi="Times New Roman" w:cs="Times New Roman"/>
          <w:lang w:eastAsia="pl-PL"/>
        </w:rPr>
        <w:instrText xml:space="preserve"> INCLUDEPICTURE "https://www.e-kolorowanki.eu/wp-content/uploads/2015/07/znajdz-roznice-26.jpg" \* MERGEFORMATINET </w:instrText>
      </w:r>
      <w:r w:rsidRPr="00AE47B6">
        <w:rPr>
          <w:rFonts w:ascii="Times New Roman" w:eastAsia="Times New Roman" w:hAnsi="Times New Roman" w:cs="Times New Roman"/>
          <w:lang w:eastAsia="pl-PL"/>
        </w:rPr>
        <w:fldChar w:fldCharType="separate"/>
      </w:r>
      <w:r w:rsidRPr="00AE47B6">
        <w:rPr>
          <w:noProof/>
          <w:lang w:eastAsia="pl-PL"/>
        </w:rPr>
        <w:drawing>
          <wp:inline distT="0" distB="0" distL="0" distR="0">
            <wp:extent cx="5052577" cy="6572922"/>
            <wp:effectExtent l="0" t="0" r="2540" b="0"/>
            <wp:docPr id="1" name="Obraz 1" descr="Printable coloring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ntable coloring p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637" cy="662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47B6">
        <w:rPr>
          <w:rFonts w:ascii="Times New Roman" w:eastAsia="Times New Roman" w:hAnsi="Times New Roman" w:cs="Times New Roman"/>
          <w:lang w:eastAsia="pl-PL"/>
        </w:rPr>
        <w:fldChar w:fldCharType="end"/>
      </w:r>
    </w:p>
    <w:p w:rsidR="00AE47B6" w:rsidRDefault="00AE47B6"/>
    <w:p w:rsidR="003F3A7E" w:rsidRPr="00AE47B6" w:rsidRDefault="00AE47B6">
      <w:pPr>
        <w:rPr>
          <w:rFonts w:ascii="Times New Roman" w:hAnsi="Times New Roman" w:cs="Times New Roman"/>
          <w:b/>
          <w:bCs/>
        </w:rPr>
      </w:pPr>
      <w:r w:rsidRPr="00AE47B6">
        <w:rPr>
          <w:rFonts w:ascii="Times New Roman" w:hAnsi="Times New Roman" w:cs="Times New Roman"/>
          <w:b/>
          <w:bCs/>
        </w:rPr>
        <w:t xml:space="preserve">Lub trudniejsze </w:t>
      </w:r>
    </w:p>
    <w:p w:rsidR="00AE47B6" w:rsidRDefault="00AE47B6"/>
    <w:p w:rsidR="00AE47B6" w:rsidRPr="00AE47B6" w:rsidRDefault="00AE47B6" w:rsidP="00AE47B6">
      <w:pPr>
        <w:rPr>
          <w:rFonts w:ascii="Times New Roman" w:eastAsia="Times New Roman" w:hAnsi="Times New Roman" w:cs="Times New Roman"/>
          <w:lang w:eastAsia="pl-PL"/>
        </w:rPr>
      </w:pPr>
      <w:r w:rsidRPr="00AE47B6">
        <w:rPr>
          <w:rFonts w:ascii="Times New Roman" w:eastAsia="Times New Roman" w:hAnsi="Times New Roman" w:cs="Times New Roman"/>
          <w:lang w:eastAsia="pl-PL"/>
        </w:rPr>
        <w:fldChar w:fldCharType="begin"/>
      </w:r>
      <w:r w:rsidRPr="00AE47B6">
        <w:rPr>
          <w:rFonts w:ascii="Times New Roman" w:eastAsia="Times New Roman" w:hAnsi="Times New Roman" w:cs="Times New Roman"/>
          <w:lang w:eastAsia="pl-PL"/>
        </w:rPr>
        <w:instrText xml:space="preserve"> INCLUDEPICTURE "https://www.e-kolorowanki.eu/wp-content/uploads/2020/04/znajdz-roznice-2-osiolek.jpg" \* MERGEFORMATINET </w:instrText>
      </w:r>
      <w:r w:rsidRPr="00AE47B6">
        <w:rPr>
          <w:rFonts w:ascii="Times New Roman" w:eastAsia="Times New Roman" w:hAnsi="Times New Roman" w:cs="Times New Roman"/>
          <w:lang w:eastAsia="pl-PL"/>
        </w:rPr>
        <w:fldChar w:fldCharType="separate"/>
      </w:r>
      <w:r w:rsidRPr="00AE47B6">
        <w:rPr>
          <w:rFonts w:ascii="Times New Roman" w:eastAsia="Times New Roman" w:hAnsi="Times New Roman" w:cs="Times New Roman"/>
          <w:noProof/>
          <w:lang w:eastAsia="pl-PL"/>
        </w:rPr>
        <w:drawing>
          <wp:inline distT="0" distB="0" distL="0" distR="0">
            <wp:extent cx="5756910" cy="7106920"/>
            <wp:effectExtent l="0" t="0" r="0" b="5080"/>
            <wp:docPr id="3" name="Obraz 3" descr="Znajdź 10 różnic między obrazkami z osiołki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najdź 10 różnic między obrazkami z osiołkie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710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E47B6">
        <w:rPr>
          <w:rFonts w:ascii="Times New Roman" w:eastAsia="Times New Roman" w:hAnsi="Times New Roman" w:cs="Times New Roman"/>
          <w:lang w:eastAsia="pl-PL"/>
        </w:rPr>
        <w:fldChar w:fldCharType="end"/>
      </w:r>
    </w:p>
    <w:p w:rsidR="00AE47B6" w:rsidRPr="00AE47B6" w:rsidRDefault="00AE47B6" w:rsidP="00AE47B6">
      <w:pPr>
        <w:rPr>
          <w:rFonts w:ascii="Times New Roman" w:eastAsia="Times New Roman" w:hAnsi="Times New Roman" w:cs="Times New Roman"/>
          <w:lang w:eastAsia="pl-PL"/>
        </w:rPr>
      </w:pPr>
    </w:p>
    <w:p w:rsidR="00AE47B6" w:rsidRDefault="00AE47B6" w:rsidP="003F3A7E">
      <w:pPr>
        <w:rPr>
          <w:rFonts w:ascii="Times New Roman" w:hAnsi="Times New Roman" w:cs="Times New Roman"/>
        </w:rPr>
      </w:pPr>
    </w:p>
    <w:p w:rsidR="00AE47B6" w:rsidRPr="005052E1" w:rsidRDefault="00AE47B6" w:rsidP="005052E1">
      <w:pPr>
        <w:pStyle w:val="Akapitzlist"/>
        <w:numPr>
          <w:ilvl w:val="0"/>
          <w:numId w:val="2"/>
        </w:numPr>
        <w:rPr>
          <w:rFonts w:ascii="Times New Roman" w:eastAsia="Times New Roman" w:hAnsi="Times New Roman" w:cs="Times New Roman"/>
          <w:lang w:eastAsia="pl-PL"/>
        </w:rPr>
      </w:pPr>
      <w:r w:rsidRPr="005052E1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pl-PL"/>
        </w:rPr>
        <w:t xml:space="preserve">"Poznaj Głosy Ptaków" </w:t>
      </w:r>
      <w:r w:rsidR="005052E1" w:rsidRPr="005052E1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pl-PL"/>
        </w:rPr>
        <w:t>zabawa ta</w:t>
      </w:r>
      <w:r w:rsidR="001D0AAE" w:rsidRPr="005052E1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pl-PL"/>
        </w:rPr>
        <w:t xml:space="preserve"> </w:t>
      </w:r>
      <w:r w:rsidR="005052E1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pl-PL"/>
        </w:rPr>
        <w:t>pomoże</w:t>
      </w:r>
      <w:r w:rsidRPr="005052E1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pl-PL"/>
        </w:rPr>
        <w:t xml:space="preserve"> uczn</w:t>
      </w:r>
      <w:r w:rsidR="001D0AAE" w:rsidRPr="005052E1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pl-PL"/>
        </w:rPr>
        <w:t>i</w:t>
      </w:r>
      <w:r w:rsidRPr="005052E1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pl-PL"/>
        </w:rPr>
        <w:t xml:space="preserve">om </w:t>
      </w:r>
      <w:r w:rsidR="001D0AAE" w:rsidRPr="005052E1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pl-PL"/>
        </w:rPr>
        <w:t xml:space="preserve">rozpoznawać różne </w:t>
      </w:r>
      <w:proofErr w:type="gramStart"/>
      <w:r w:rsidR="001D0AAE" w:rsidRPr="005052E1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pl-PL"/>
        </w:rPr>
        <w:t>gatunki  ptaków</w:t>
      </w:r>
      <w:proofErr w:type="gramEnd"/>
      <w:r w:rsidR="005052E1" w:rsidRPr="005052E1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pl-PL"/>
        </w:rPr>
        <w:t>.</w:t>
      </w:r>
      <w:r w:rsidR="005052E1">
        <w:rPr>
          <w:rFonts w:ascii="Arial" w:eastAsia="Times New Roman" w:hAnsi="Arial" w:cs="Arial"/>
          <w:color w:val="333333"/>
          <w:sz w:val="21"/>
          <w:szCs w:val="21"/>
          <w:shd w:val="clear" w:color="auto" w:fill="FFFFFF"/>
          <w:lang w:eastAsia="pl-PL"/>
        </w:rPr>
        <w:t xml:space="preserve"> </w:t>
      </w:r>
    </w:p>
    <w:p w:rsidR="003F3A7E" w:rsidRPr="003F3A7E" w:rsidRDefault="003F3A7E" w:rsidP="003F3A7E"/>
    <w:p w:rsidR="003F3A7E" w:rsidRPr="003F3A7E" w:rsidRDefault="003F3A7E" w:rsidP="003F3A7E">
      <w:r w:rsidRPr="003F3A7E">
        <w:t> </w:t>
      </w:r>
      <w:hyperlink r:id="rId7" w:history="1">
        <w:r w:rsidRPr="003F3A7E">
          <w:rPr>
            <w:rStyle w:val="Hipercze"/>
          </w:rPr>
          <w:t>https://coneixelriu.museudelter.cat/ocells.php</w:t>
        </w:r>
      </w:hyperlink>
    </w:p>
    <w:p w:rsidR="003F3A7E" w:rsidRDefault="003F3A7E" w:rsidP="003F3A7E"/>
    <w:p w:rsidR="005052E1" w:rsidRDefault="005052E1" w:rsidP="005D3592">
      <w:pPr>
        <w:pStyle w:val="Akapitzlist"/>
        <w:ind w:left="771"/>
      </w:pPr>
    </w:p>
    <w:p w:rsidR="001D0AAE" w:rsidRDefault="001D0AAE" w:rsidP="003F3A7E"/>
    <w:p w:rsidR="003F3A7E" w:rsidRDefault="003F3A7E"/>
    <w:sectPr w:rsidR="003F3A7E" w:rsidSect="006A4E7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E60D0"/>
    <w:multiLevelType w:val="hybridMultilevel"/>
    <w:tmpl w:val="D74058CA"/>
    <w:lvl w:ilvl="0" w:tplc="0415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" w15:restartNumberingAfterBreak="0">
    <w:nsid w:val="32CD274E"/>
    <w:multiLevelType w:val="multilevel"/>
    <w:tmpl w:val="1B388B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A7E"/>
    <w:rsid w:val="001D0AAE"/>
    <w:rsid w:val="003F3A7E"/>
    <w:rsid w:val="005052E1"/>
    <w:rsid w:val="00533E11"/>
    <w:rsid w:val="00563504"/>
    <w:rsid w:val="005D3592"/>
    <w:rsid w:val="006A4E79"/>
    <w:rsid w:val="00AE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86C1F5"/>
  <w15:chartTrackingRefBased/>
  <w15:docId w15:val="{1CEF5DC5-E658-4042-81EC-23B836EE4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F3A7E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F3A7E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AE47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1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2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neixelriu.museudelter.cat/ocells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2020-04-21T14:41:00Z</dcterms:created>
  <dcterms:modified xsi:type="dcterms:W3CDTF">2020-04-22T08:33:00Z</dcterms:modified>
</cp:coreProperties>
</file>