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49" w:rsidRDefault="006001B2">
      <w:r>
        <w:t>Ćwiczenia percepcji wzrokowej, koncentracji uwagi i orientacji przestrzennej</w:t>
      </w:r>
    </w:p>
    <w:p w:rsidR="006001B2" w:rsidRDefault="006001B2">
      <w:r>
        <w:rPr>
          <w:noProof/>
          <w:lang w:eastAsia="pl-PL"/>
        </w:rPr>
        <w:drawing>
          <wp:inline distT="0" distB="0" distL="0" distR="0">
            <wp:extent cx="5760720" cy="8144759"/>
            <wp:effectExtent l="19050" t="0" r="0" b="0"/>
            <wp:docPr id="1" name="Obraz 1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26B" w:rsidRDefault="000D026B"/>
    <w:p w:rsidR="0031743E" w:rsidRDefault="0031743E" w:rsidP="0031743E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31743E" w:rsidRDefault="0031743E" w:rsidP="0031743E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lastRenderedPageBreak/>
        <w:t>„Łączymy w pary”, czyli usprawniamy spostrzegawczość, logiczne myślenie i koncentrację uwagi. </w:t>
      </w:r>
    </w:p>
    <w:p w:rsidR="0031743E" w:rsidRDefault="0031743E"/>
    <w:p w:rsidR="000D026B" w:rsidRDefault="0031743E">
      <w:r w:rsidRPr="0031743E">
        <w:drawing>
          <wp:inline distT="0" distB="0" distL="0" distR="0">
            <wp:extent cx="5760720" cy="8193024"/>
            <wp:effectExtent l="19050" t="0" r="0" b="0"/>
            <wp:docPr id="2" name="Obraz 1" descr="Obraz może zawierać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może zawierać: tek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26B" w:rsidSect="0031743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01B2"/>
    <w:rsid w:val="000D026B"/>
    <w:rsid w:val="002C255B"/>
    <w:rsid w:val="0031743E"/>
    <w:rsid w:val="00473951"/>
    <w:rsid w:val="005C57A1"/>
    <w:rsid w:val="005F0F18"/>
    <w:rsid w:val="006001B2"/>
    <w:rsid w:val="007640B3"/>
    <w:rsid w:val="00895A76"/>
    <w:rsid w:val="009719F4"/>
    <w:rsid w:val="00DC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1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D02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Lukasz</cp:lastModifiedBy>
  <cp:revision>8</cp:revision>
  <dcterms:created xsi:type="dcterms:W3CDTF">2020-04-06T16:59:00Z</dcterms:created>
  <dcterms:modified xsi:type="dcterms:W3CDTF">2020-04-07T16:32:00Z</dcterms:modified>
</cp:coreProperties>
</file>