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E5" w:rsidRDefault="003E6EFB" w:rsidP="003E6EFB">
      <w:pPr>
        <w:jc w:val="center"/>
        <w:rPr>
          <w:noProof/>
          <w:lang w:eastAsia="pl-PL"/>
        </w:rPr>
      </w:pPr>
      <w:r>
        <w:rPr>
          <w:noProof/>
          <w:lang w:eastAsia="pl-PL"/>
        </w:rPr>
        <w:t>Rozetnij kwadrat  na poszczególne części i wykorzystując rozcięte figury ułóż wzory znajdujące się poniżej</w:t>
      </w:r>
    </w:p>
    <w:p w:rsidR="003E6EFB" w:rsidRDefault="003E6EFB" w:rsidP="003E6EFB">
      <w:pPr>
        <w:jc w:val="center"/>
        <w:rPr>
          <w:noProof/>
          <w:lang w:eastAsia="pl-PL"/>
        </w:rPr>
      </w:pPr>
      <w:r w:rsidRPr="003E6EFB">
        <w:rPr>
          <w:noProof/>
          <w:lang w:eastAsia="pl-PL"/>
        </w:rPr>
        <w:drawing>
          <wp:inline distT="0" distB="0" distL="0" distR="0">
            <wp:extent cx="5323030" cy="5187857"/>
            <wp:effectExtent l="19050" t="0" r="0" b="0"/>
            <wp:docPr id="3" name="Obraz 4" descr="Building Spatial Awareness in Story Times Through the Use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ilding Spatial Awareness in Story Times Through the Use of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79" cy="518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EFB" w:rsidRDefault="003E6EFB" w:rsidP="003E6EFB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466488" cy="6077659"/>
            <wp:effectExtent l="19050" t="0" r="862" b="0"/>
            <wp:docPr id="10" name="Obraz 10" descr="Chinese Puzzle Shapes Cutting Intellectual Kids Game Tangr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inese Puzzle Shapes Cutting Intellectual Kids Game Tangram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478" cy="608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EFB" w:rsidSect="003E6E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6EFB"/>
    <w:rsid w:val="002426E5"/>
    <w:rsid w:val="003E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6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</Words>
  <Characters>96</Characters>
  <Application>Microsoft Office Word</Application>
  <DocSecurity>0</DocSecurity>
  <Lines>1</Lines>
  <Paragraphs>1</Paragraphs>
  <ScaleCrop>false</ScaleCrop>
  <Company>Hewlett-Packard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1</cp:revision>
  <dcterms:created xsi:type="dcterms:W3CDTF">2020-05-07T15:08:00Z</dcterms:created>
  <dcterms:modified xsi:type="dcterms:W3CDTF">2020-05-07T15:17:00Z</dcterms:modified>
</cp:coreProperties>
</file>