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51" w:rsidRDefault="00E00C3D">
      <w:r>
        <w:rPr>
          <w:noProof/>
          <w:lang w:eastAsia="pl-PL"/>
        </w:rPr>
        <w:drawing>
          <wp:inline distT="0" distB="0" distL="0" distR="0">
            <wp:extent cx="6872069" cy="9210907"/>
            <wp:effectExtent l="19050" t="0" r="4981" b="0"/>
            <wp:docPr id="1" name="Obraz 1" descr="Owocna Edukacja. Wspomaganie rozwoju percepcji wzrokowej - Tylk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ocna Edukacja. Wspomaganie rozwoju percepcji wzrokowej - Tylko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823" cy="921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3D" w:rsidRDefault="00E00C3D"/>
    <w:p w:rsidR="00E00C3D" w:rsidRDefault="00E00C3D">
      <w:r>
        <w:rPr>
          <w:noProof/>
          <w:lang w:eastAsia="pl-PL"/>
        </w:rPr>
        <w:lastRenderedPageBreak/>
        <w:drawing>
          <wp:inline distT="0" distB="0" distL="0" distR="0">
            <wp:extent cx="6481406" cy="8642195"/>
            <wp:effectExtent l="19050" t="0" r="0" b="0"/>
            <wp:docPr id="4" name="Obraz 4" descr="Owocna Edukacja. Wspomaganie rozwoju percepcji wzrokowej - Tylk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wocna Edukacja. Wspomaganie rozwoju percepcji wzrokowej - Tylko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813" cy="864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3D" w:rsidRDefault="00E00C3D"/>
    <w:p w:rsidR="00E00C3D" w:rsidRDefault="00E00C3D"/>
    <w:p w:rsidR="00E00C3D" w:rsidRDefault="00E00C3D"/>
    <w:p w:rsidR="00E00C3D" w:rsidRDefault="00E00C3D">
      <w:r>
        <w:rPr>
          <w:noProof/>
          <w:lang w:eastAsia="pl-PL"/>
        </w:rPr>
        <w:lastRenderedPageBreak/>
        <w:drawing>
          <wp:inline distT="0" distB="0" distL="0" distR="0">
            <wp:extent cx="6459809" cy="9134514"/>
            <wp:effectExtent l="19050" t="0" r="0" b="0"/>
            <wp:docPr id="7" name="Obraz 7" descr="ZDALNA NAUKA :) | Przedszkole nr 11 im. J. Brzech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DALNA NAUKA :) | Przedszkole nr 11 im. J. Brzechw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039" cy="913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3D" w:rsidRDefault="00E00C3D"/>
    <w:p w:rsidR="00E00C3D" w:rsidRDefault="00E00C3D">
      <w:r>
        <w:rPr>
          <w:noProof/>
          <w:lang w:eastAsia="pl-PL"/>
        </w:rPr>
        <w:lastRenderedPageBreak/>
        <w:drawing>
          <wp:inline distT="0" distB="0" distL="0" distR="0">
            <wp:extent cx="6192179" cy="8757607"/>
            <wp:effectExtent l="19050" t="0" r="0" b="0"/>
            <wp:docPr id="10" name="Obraz 10" descr="PROPOZYCJE ZABAW | Gminne Przedszkole w Izabe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POZYCJE ZABAW | Gminne Przedszkole w Izabelin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61" cy="875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C3D" w:rsidSect="00E00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0C3D"/>
    <w:rsid w:val="000D6F51"/>
    <w:rsid w:val="00E00C3D"/>
    <w:rsid w:val="00F6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BRZĘCZYSZCZYKIEWICZ</dc:creator>
  <cp:lastModifiedBy>GRZEGORZ BRZĘCZYSZCZYKIEWICZ</cp:lastModifiedBy>
  <cp:revision>1</cp:revision>
  <dcterms:created xsi:type="dcterms:W3CDTF">2020-06-14T18:27:00Z</dcterms:created>
  <dcterms:modified xsi:type="dcterms:W3CDTF">2020-06-14T18:46:00Z</dcterms:modified>
</cp:coreProperties>
</file>