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05" w:rsidRDefault="00000FD4">
      <w:pPr>
        <w:rPr>
          <w:rFonts w:ascii="Times New Roman" w:hAnsi="Times New Roman" w:cs="Times New Roman"/>
          <w:sz w:val="28"/>
          <w:szCs w:val="28"/>
        </w:rPr>
      </w:pPr>
      <w:r w:rsidRPr="003216E5">
        <w:rPr>
          <w:rFonts w:ascii="Times New Roman" w:hAnsi="Times New Roman" w:cs="Times New Roman"/>
          <w:b/>
          <w:sz w:val="28"/>
          <w:szCs w:val="28"/>
        </w:rPr>
        <w:t>Temat:</w:t>
      </w:r>
      <w:r w:rsidR="003216E5" w:rsidRPr="003216E5">
        <w:rPr>
          <w:rFonts w:ascii="Times New Roman" w:hAnsi="Times New Roman" w:cs="Times New Roman"/>
          <w:b/>
          <w:sz w:val="28"/>
          <w:szCs w:val="28"/>
        </w:rPr>
        <w:t xml:space="preserve"> Mnożenie liczb wielocyfrowych przez liczby dwucyfrowe (wielocyfrowe) 24.11.2020</w:t>
      </w:r>
      <w:r w:rsidR="00321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6E5">
        <w:rPr>
          <w:rFonts w:ascii="Times New Roman" w:hAnsi="Times New Roman" w:cs="Times New Roman"/>
          <w:sz w:val="28"/>
          <w:szCs w:val="28"/>
        </w:rPr>
        <w:t>Zapisz, Lekcja, datę, temat, obejrzyj link z tłumaczeniem</w:t>
      </w:r>
    </w:p>
    <w:p w:rsidR="00C07388" w:rsidRPr="0040407C" w:rsidRDefault="00C07388" w:rsidP="00C07388">
      <w:pPr>
        <w:spacing w:after="0"/>
        <w:rPr>
          <w:b/>
          <w:sz w:val="28"/>
          <w:szCs w:val="28"/>
        </w:rPr>
      </w:pPr>
      <w:r>
        <w:rPr>
          <w:rFonts w:eastAsia="Quasi-LucidaBright"/>
          <w:sz w:val="28"/>
          <w:szCs w:val="28"/>
        </w:rPr>
        <w:t xml:space="preserve">Staraj się </w:t>
      </w:r>
      <w:r w:rsidRPr="0040407C">
        <w:rPr>
          <w:rFonts w:eastAsia="Quasi-LucidaBright"/>
          <w:sz w:val="28"/>
          <w:szCs w:val="28"/>
          <w:u w:val="single"/>
        </w:rPr>
        <w:t>obliczyć wyniki samodzielnie</w:t>
      </w:r>
      <w:r>
        <w:rPr>
          <w:rFonts w:eastAsia="Quasi-LucidaBright"/>
          <w:sz w:val="28"/>
          <w:szCs w:val="28"/>
        </w:rPr>
        <w:t xml:space="preserve">, jeżeli Ci się </w:t>
      </w:r>
      <w:r w:rsidR="00DC2CAB">
        <w:rPr>
          <w:rFonts w:eastAsia="Quasi-LucidaBright"/>
          <w:sz w:val="28"/>
          <w:szCs w:val="28"/>
        </w:rPr>
        <w:t>nie uda to z pomocą kalkulatora)</w:t>
      </w:r>
      <w:r>
        <w:rPr>
          <w:rFonts w:eastAsia="Quasi-LucidaBright"/>
          <w:sz w:val="28"/>
          <w:szCs w:val="28"/>
        </w:rPr>
        <w:t xml:space="preserve">  </w:t>
      </w:r>
      <w:r w:rsidRPr="00965603">
        <w:rPr>
          <w:b/>
          <w:sz w:val="28"/>
          <w:szCs w:val="28"/>
        </w:rPr>
        <w:t>Powodzenia!</w:t>
      </w:r>
      <w:r>
        <w:rPr>
          <w:b/>
          <w:sz w:val="28"/>
          <w:szCs w:val="28"/>
        </w:rPr>
        <w:t xml:space="preserve"> </w:t>
      </w:r>
    </w:p>
    <w:p w:rsidR="00DC2CAB" w:rsidRDefault="00C07388" w:rsidP="00C07388">
      <w:pPr>
        <w:rPr>
          <w:rFonts w:eastAsia="Quasi-LucidaBright"/>
          <w:b/>
          <w:color w:val="FF0000"/>
          <w:sz w:val="24"/>
          <w:szCs w:val="24"/>
        </w:rPr>
      </w:pPr>
      <w:r w:rsidRPr="00965603">
        <w:rPr>
          <w:rFonts w:eastAsia="Quasi-LucidaBright"/>
          <w:b/>
          <w:sz w:val="28"/>
          <w:szCs w:val="28"/>
        </w:rPr>
        <w:t>!</w:t>
      </w:r>
      <w:r w:rsidRPr="00965603">
        <w:rPr>
          <w:rFonts w:eastAsia="Quasi-LucidaBright"/>
          <w:b/>
          <w:color w:val="FF0000"/>
          <w:sz w:val="24"/>
          <w:szCs w:val="24"/>
        </w:rPr>
        <w:t>Aby pomnożyć liczbę przez liczbę dwucyfrową należy tak jak w pierwszym przykładzie zasłonić  jedną liczbę 1 w liczbie 12 i pomnożyć liczbę 23 przez 2 (2*3=6, 2*2=4)następnie zasłaniamy cyfrę 2 w 12 i 23 mnożymy przez 1, zaczynając podpisywać cyfry pod 4  ( wpisz 0 pod 6 i pomnóż, 1*3=3,1*2=2) wyniki dodajemy. Podobnie postępujemy w kolejnych przykładach.</w:t>
      </w:r>
    </w:p>
    <w:p w:rsidR="00DC2CAB" w:rsidRPr="00965603" w:rsidRDefault="00DC2CAB" w:rsidP="00C07388">
      <w:pPr>
        <w:rPr>
          <w:rFonts w:eastAsia="Quasi-LucidaBright"/>
          <w:b/>
          <w:color w:val="FF0000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281"/>
        <w:gridCol w:w="1281"/>
        <w:gridCol w:w="160"/>
        <w:gridCol w:w="1281"/>
        <w:gridCol w:w="160"/>
        <w:gridCol w:w="1281"/>
        <w:gridCol w:w="999"/>
        <w:gridCol w:w="282"/>
        <w:gridCol w:w="999"/>
        <w:gridCol w:w="160"/>
        <w:gridCol w:w="1281"/>
        <w:gridCol w:w="160"/>
        <w:gridCol w:w="1281"/>
      </w:tblGrid>
      <w:tr w:rsidR="00C07388" w:rsidTr="00DA02F0">
        <w:tc>
          <w:tcPr>
            <w:tcW w:w="1281" w:type="dxa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23</w:t>
            </w:r>
          </w:p>
          <w:p w:rsidR="00C07388" w:rsidRDefault="00C07388" w:rsidP="00DA02F0">
            <w:pPr>
              <w:spacing w:after="0"/>
              <w:jc w:val="right"/>
              <w:rPr>
                <w:u w:val="single"/>
              </w:rPr>
            </w:pPr>
            <w:r>
              <w:rPr>
                <w:sz w:val="32"/>
                <w:u w:val="single"/>
              </w:rPr>
              <w:t>*</w:t>
            </w:r>
            <w:r w:rsidRPr="0040407C">
              <w:rPr>
                <w:b/>
                <w:color w:val="1F497D" w:themeColor="text2"/>
                <w:sz w:val="32"/>
                <w:u w:val="single"/>
              </w:rPr>
              <w:t>1</w:t>
            </w:r>
            <w:r w:rsidRPr="004F28B5">
              <w:rPr>
                <w:b/>
                <w:color w:val="00B050"/>
                <w:sz w:val="32"/>
                <w:u w:val="single"/>
              </w:rPr>
              <w:t>2</w:t>
            </w:r>
          </w:p>
        </w:tc>
        <w:tc>
          <w:tcPr>
            <w:tcW w:w="1281" w:type="dxa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54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*13</w:t>
            </w: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281" w:type="dxa"/>
            <w:gridSpan w:val="2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25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  14</w:t>
            </w:r>
          </w:p>
        </w:tc>
        <w:tc>
          <w:tcPr>
            <w:tcW w:w="999" w:type="dxa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63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*21</w:t>
            </w: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</w:tr>
      <w:tr w:rsidR="00C07388" w:rsidTr="00DA02F0">
        <w:tc>
          <w:tcPr>
            <w:tcW w:w="1281" w:type="dxa"/>
          </w:tcPr>
          <w:p w:rsidR="00C07388" w:rsidRPr="004F28B5" w:rsidRDefault="00C07388" w:rsidP="00DA02F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 w:rsidRPr="00965603">
              <w:rPr>
                <w:color w:val="00B050"/>
              </w:rPr>
              <w:t xml:space="preserve">                </w:t>
            </w:r>
            <w:r w:rsidRPr="004F28B5">
              <w:rPr>
                <w:b/>
                <w:color w:val="00B050"/>
                <w:sz w:val="28"/>
                <w:szCs w:val="28"/>
              </w:rPr>
              <w:t>46</w:t>
            </w:r>
          </w:p>
          <w:p w:rsidR="00C07388" w:rsidRPr="00B74BFF" w:rsidRDefault="00C07388" w:rsidP="00DA02F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B74BFF">
              <w:rPr>
                <w:rFonts w:cs="Times New Roman"/>
                <w:sz w:val="28"/>
                <w:szCs w:val="28"/>
                <w:u w:val="single"/>
              </w:rPr>
              <w:t xml:space="preserve">       + </w:t>
            </w:r>
            <w:r w:rsidRPr="0040407C">
              <w:rPr>
                <w:rFonts w:cs="Times New Roman"/>
                <w:b/>
                <w:color w:val="1F497D" w:themeColor="text2"/>
                <w:sz w:val="28"/>
                <w:szCs w:val="28"/>
                <w:u w:val="single"/>
              </w:rPr>
              <w:t>2 3</w:t>
            </w:r>
            <w:r w:rsidRPr="00B74BFF">
              <w:rPr>
                <w:rFonts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9325" w:type="dxa"/>
            <w:gridSpan w:val="12"/>
          </w:tcPr>
          <w:p w:rsidR="00C07388" w:rsidRDefault="00C07388" w:rsidP="00DA02F0">
            <w:pPr>
              <w:spacing w:after="0"/>
            </w:pPr>
          </w:p>
          <w:p w:rsidR="00C07388" w:rsidRPr="00C07388" w:rsidRDefault="00091CFA" w:rsidP="00DA02F0">
            <w:pPr>
              <w:spacing w:after="0" w:line="240" w:lineRule="auto"/>
              <w:rPr>
                <w:sz w:val="18"/>
                <w:szCs w:val="18"/>
              </w:rPr>
            </w:pPr>
            <w:r w:rsidRPr="00091CFA">
              <w:rPr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5pt;margin-top:5.6pt;width:10.2pt;height:6.75pt;flip:x;z-index:251658240" o:connectortype="straight">
                  <v:stroke endarrow="block"/>
                </v:shape>
              </w:pict>
            </w:r>
            <w:r w:rsidR="00C07388">
              <w:t xml:space="preserve">    </w:t>
            </w:r>
            <w:r w:rsidR="00C07388" w:rsidRPr="00C07388">
              <w:rPr>
                <w:sz w:val="18"/>
                <w:szCs w:val="18"/>
              </w:rPr>
              <w:t xml:space="preserve">Zostawiamy jedno </w:t>
            </w:r>
          </w:p>
          <w:p w:rsidR="00C07388" w:rsidRDefault="00C07388" w:rsidP="00DA02F0">
            <w:pPr>
              <w:spacing w:after="0" w:line="240" w:lineRule="auto"/>
            </w:pPr>
            <w:r w:rsidRPr="00C07388">
              <w:rPr>
                <w:sz w:val="18"/>
                <w:szCs w:val="18"/>
              </w:rPr>
              <w:t>miejsce lub wpisujemy</w:t>
            </w:r>
            <w:r>
              <w:t xml:space="preserve"> 0</w:t>
            </w:r>
          </w:p>
        </w:tc>
      </w:tr>
      <w:tr w:rsidR="00C07388" w:rsidTr="00DA02F0">
        <w:tc>
          <w:tcPr>
            <w:tcW w:w="1281" w:type="dxa"/>
          </w:tcPr>
          <w:p w:rsidR="00C07388" w:rsidRPr="0040407C" w:rsidRDefault="00C07388" w:rsidP="00DA02F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40407C">
              <w:rPr>
                <w:b/>
                <w:sz w:val="28"/>
                <w:szCs w:val="28"/>
              </w:rPr>
              <w:t>2 7 6</w:t>
            </w:r>
          </w:p>
          <w:p w:rsidR="00C07388" w:rsidRDefault="00C07388" w:rsidP="00DA02F0">
            <w:pPr>
              <w:spacing w:after="0"/>
            </w:pPr>
          </w:p>
        </w:tc>
        <w:tc>
          <w:tcPr>
            <w:tcW w:w="1281" w:type="dxa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28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999" w:type="dxa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</w:tr>
      <w:tr w:rsidR="00C07388" w:rsidTr="00DA02F0">
        <w:tc>
          <w:tcPr>
            <w:tcW w:w="1281" w:type="dxa"/>
          </w:tcPr>
          <w:p w:rsidR="00C07388" w:rsidRDefault="00C07388" w:rsidP="00DA02F0">
            <w:pPr>
              <w:spacing w:after="0"/>
            </w:pPr>
          </w:p>
        </w:tc>
        <w:tc>
          <w:tcPr>
            <w:tcW w:w="1281" w:type="dxa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564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  21</w:t>
            </w: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623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*23</w:t>
            </w:r>
          </w:p>
        </w:tc>
        <w:tc>
          <w:tcPr>
            <w:tcW w:w="128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999" w:type="dxa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824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 32</w:t>
            </w: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652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  24</w:t>
            </w:r>
          </w:p>
        </w:tc>
      </w:tr>
      <w:tr w:rsidR="00C07388" w:rsidTr="00DA02F0">
        <w:tc>
          <w:tcPr>
            <w:tcW w:w="1281" w:type="dxa"/>
          </w:tcPr>
          <w:p w:rsidR="00C07388" w:rsidRDefault="00C07388" w:rsidP="00DA02F0">
            <w:pPr>
              <w:spacing w:after="0"/>
            </w:pPr>
          </w:p>
          <w:p w:rsidR="00E42C77" w:rsidRDefault="00E42C77" w:rsidP="00DA02F0">
            <w:pPr>
              <w:spacing w:after="0"/>
            </w:pPr>
          </w:p>
          <w:p w:rsidR="00E42C77" w:rsidRDefault="00E42C77" w:rsidP="00DA02F0">
            <w:pPr>
              <w:spacing w:after="0"/>
            </w:pPr>
          </w:p>
          <w:p w:rsidR="00E42C77" w:rsidRDefault="00E42C77" w:rsidP="00DA02F0">
            <w:pPr>
              <w:spacing w:after="0"/>
            </w:pPr>
          </w:p>
          <w:p w:rsidR="00E42C77" w:rsidRDefault="00E42C77" w:rsidP="00DA02F0">
            <w:pPr>
              <w:spacing w:after="0"/>
            </w:pPr>
          </w:p>
          <w:p w:rsidR="00E42C77" w:rsidRDefault="00E42C77" w:rsidP="00DA02F0">
            <w:pPr>
              <w:spacing w:after="0"/>
            </w:pPr>
          </w:p>
        </w:tc>
        <w:tc>
          <w:tcPr>
            <w:tcW w:w="1281" w:type="dxa"/>
          </w:tcPr>
          <w:p w:rsidR="00C07388" w:rsidRDefault="00C07388" w:rsidP="00DA02F0">
            <w:pPr>
              <w:spacing w:after="0"/>
            </w:pPr>
          </w:p>
          <w:p w:rsidR="00C07388" w:rsidRDefault="00C07388" w:rsidP="00DA02F0">
            <w:pPr>
              <w:spacing w:after="0"/>
            </w:pPr>
          </w:p>
          <w:p w:rsidR="00C07388" w:rsidRDefault="00C07388" w:rsidP="00DA02F0">
            <w:pPr>
              <w:spacing w:after="0"/>
            </w:pPr>
          </w:p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28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999" w:type="dxa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</w:tr>
      <w:tr w:rsidR="00C07388" w:rsidTr="00DA02F0">
        <w:trPr>
          <w:gridAfter w:val="1"/>
          <w:wAfter w:w="1281" w:type="dxa"/>
        </w:trPr>
        <w:tc>
          <w:tcPr>
            <w:tcW w:w="1281" w:type="dxa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245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  13</w:t>
            </w: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C07388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342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</w:t>
            </w:r>
            <w:r w:rsidR="00DC2CAB">
              <w:rPr>
                <w:sz w:val="32"/>
                <w:u w:val="single"/>
              </w:rPr>
              <w:t>42</w:t>
            </w:r>
          </w:p>
        </w:tc>
        <w:tc>
          <w:tcPr>
            <w:tcW w:w="1281" w:type="dxa"/>
          </w:tcPr>
          <w:p w:rsidR="00C07388" w:rsidRDefault="00C07388" w:rsidP="00DA02F0">
            <w:pPr>
              <w:spacing w:after="0"/>
            </w:pPr>
          </w:p>
        </w:tc>
        <w:tc>
          <w:tcPr>
            <w:tcW w:w="999" w:type="dxa"/>
          </w:tcPr>
          <w:p w:rsidR="00C07388" w:rsidRDefault="00DC2CAB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1</w:t>
            </w:r>
            <w:r w:rsidR="00C07388">
              <w:rPr>
                <w:sz w:val="32"/>
              </w:rPr>
              <w:t>24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 32</w:t>
            </w:r>
          </w:p>
        </w:tc>
        <w:tc>
          <w:tcPr>
            <w:tcW w:w="1441" w:type="dxa"/>
            <w:gridSpan w:val="3"/>
          </w:tcPr>
          <w:p w:rsidR="00C07388" w:rsidRDefault="00C07388" w:rsidP="00DA02F0">
            <w:pPr>
              <w:spacing w:after="0"/>
            </w:pPr>
          </w:p>
        </w:tc>
        <w:tc>
          <w:tcPr>
            <w:tcW w:w="1441" w:type="dxa"/>
            <w:gridSpan w:val="2"/>
          </w:tcPr>
          <w:p w:rsidR="00C07388" w:rsidRDefault="00DC2CAB" w:rsidP="00DA02F0">
            <w:pPr>
              <w:spacing w:after="0"/>
              <w:jc w:val="right"/>
              <w:rPr>
                <w:sz w:val="32"/>
              </w:rPr>
            </w:pPr>
            <w:r>
              <w:rPr>
                <w:sz w:val="32"/>
              </w:rPr>
              <w:t>3</w:t>
            </w:r>
            <w:r w:rsidR="00C07388">
              <w:rPr>
                <w:sz w:val="32"/>
              </w:rPr>
              <w:t>52</w:t>
            </w:r>
          </w:p>
          <w:p w:rsidR="00C07388" w:rsidRDefault="00C07388" w:rsidP="00DA02F0">
            <w:pPr>
              <w:spacing w:after="0"/>
              <w:jc w:val="right"/>
            </w:pPr>
            <w:r>
              <w:rPr>
                <w:sz w:val="32"/>
                <w:u w:val="single"/>
              </w:rPr>
              <w:t>*  2</w:t>
            </w:r>
            <w:r w:rsidR="00E42C77">
              <w:rPr>
                <w:sz w:val="32"/>
                <w:u w:val="single"/>
              </w:rPr>
              <w:t>5</w:t>
            </w:r>
          </w:p>
        </w:tc>
      </w:tr>
    </w:tbl>
    <w:p w:rsidR="003216E5" w:rsidRPr="003216E5" w:rsidRDefault="003216E5">
      <w:pPr>
        <w:rPr>
          <w:rFonts w:ascii="Times New Roman" w:hAnsi="Times New Roman" w:cs="Times New Roman"/>
          <w:sz w:val="28"/>
          <w:szCs w:val="28"/>
        </w:rPr>
      </w:pPr>
    </w:p>
    <w:sectPr w:rsidR="003216E5" w:rsidRPr="003216E5" w:rsidSect="00000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0FD4"/>
    <w:rsid w:val="00000FD4"/>
    <w:rsid w:val="00073622"/>
    <w:rsid w:val="00091CFA"/>
    <w:rsid w:val="003216E5"/>
    <w:rsid w:val="0041151C"/>
    <w:rsid w:val="004D51F0"/>
    <w:rsid w:val="00580E24"/>
    <w:rsid w:val="00C07388"/>
    <w:rsid w:val="00DC2CAB"/>
    <w:rsid w:val="00E4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E24"/>
  </w:style>
  <w:style w:type="paragraph" w:styleId="Nagwek1">
    <w:name w:val="heading 1"/>
    <w:basedOn w:val="Normalny"/>
    <w:link w:val="Nagwek1Znak"/>
    <w:uiPriority w:val="9"/>
    <w:qFormat/>
    <w:rsid w:val="00C07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3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C073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4</cp:revision>
  <dcterms:created xsi:type="dcterms:W3CDTF">2020-11-23T09:46:00Z</dcterms:created>
  <dcterms:modified xsi:type="dcterms:W3CDTF">2020-11-24T08:18:00Z</dcterms:modified>
</cp:coreProperties>
</file>