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0DCF" w14:textId="4DD8C2D3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Rzeczpospolita pod rządami Wettinów</w:t>
      </w:r>
    </w:p>
    <w:p w14:paraId="4299EBA9" w14:textId="77777777" w:rsid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</w:p>
    <w:p w14:paraId="517898E1" w14:textId="4A308638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 xml:space="preserve">1. Polska za panowania księcia saskiego z dynastii Wettinów – Augusta II Mocnego:  </w:t>
      </w:r>
    </w:p>
    <w:p w14:paraId="4E77CD8C" w14:textId="427C3CD4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a. wstąpienie na tron Augusta II połączyło Polskę i Saksonię unią personalną;</w:t>
      </w:r>
    </w:p>
    <w:p w14:paraId="593D79C0" w14:textId="333656C6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b.  wojn</w:t>
      </w:r>
      <w:r>
        <w:rPr>
          <w:rFonts w:ascii="Arial" w:hAnsi="Arial" w:cs="Arial"/>
          <w:sz w:val="24"/>
          <w:szCs w:val="24"/>
        </w:rPr>
        <w:t>a</w:t>
      </w:r>
      <w:r w:rsidRPr="00382862">
        <w:rPr>
          <w:rFonts w:ascii="Arial" w:hAnsi="Arial" w:cs="Arial"/>
          <w:sz w:val="24"/>
          <w:szCs w:val="24"/>
        </w:rPr>
        <w:t xml:space="preserve"> północ</w:t>
      </w:r>
      <w:r>
        <w:rPr>
          <w:rFonts w:ascii="Arial" w:hAnsi="Arial" w:cs="Arial"/>
          <w:sz w:val="24"/>
          <w:szCs w:val="24"/>
        </w:rPr>
        <w:t>na</w:t>
      </w:r>
      <w:r w:rsidRPr="00382862">
        <w:rPr>
          <w:rFonts w:ascii="Arial" w:hAnsi="Arial" w:cs="Arial"/>
          <w:sz w:val="24"/>
          <w:szCs w:val="24"/>
        </w:rPr>
        <w:t xml:space="preserve"> (1700-172</w:t>
      </w:r>
      <w:r>
        <w:rPr>
          <w:rFonts w:ascii="Arial" w:hAnsi="Arial" w:cs="Arial"/>
          <w:sz w:val="24"/>
          <w:szCs w:val="24"/>
        </w:rPr>
        <w:t xml:space="preserve">), </w:t>
      </w:r>
      <w:r w:rsidRPr="00382862">
        <w:rPr>
          <w:rFonts w:ascii="Arial" w:hAnsi="Arial" w:cs="Arial"/>
          <w:sz w:val="24"/>
          <w:szCs w:val="24"/>
        </w:rPr>
        <w:t>Szwedzi ponieśli klęskę pod Połtawą</w:t>
      </w:r>
      <w:r>
        <w:rPr>
          <w:rFonts w:ascii="Arial" w:hAnsi="Arial" w:cs="Arial"/>
          <w:sz w:val="24"/>
          <w:szCs w:val="24"/>
        </w:rPr>
        <w:t xml:space="preserve"> w 1709 r.</w:t>
      </w:r>
      <w:r w:rsidRPr="00382862">
        <w:rPr>
          <w:rFonts w:ascii="Arial" w:hAnsi="Arial" w:cs="Arial"/>
          <w:sz w:val="24"/>
          <w:szCs w:val="24"/>
        </w:rPr>
        <w:t>;</w:t>
      </w:r>
    </w:p>
    <w:p w14:paraId="58F77759" w14:textId="46ABC7E4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c. Sejm Niemy</w:t>
      </w:r>
      <w:r>
        <w:rPr>
          <w:rFonts w:ascii="Arial" w:hAnsi="Arial" w:cs="Arial"/>
          <w:sz w:val="24"/>
          <w:szCs w:val="24"/>
        </w:rPr>
        <w:t xml:space="preserve"> 1917 r. </w:t>
      </w:r>
    </w:p>
    <w:p w14:paraId="2DE3DCE4" w14:textId="47204720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– zapoczątkował ingerencję Rosji w sprawy polskie;</w:t>
      </w:r>
    </w:p>
    <w:p w14:paraId="56A035E9" w14:textId="3C557389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– osłabił władzę króla;</w:t>
      </w:r>
    </w:p>
    <w:p w14:paraId="5B411032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– ustalił liczbę wojska na bardzo niskim poziomie – 24 tys. Żołnierzy;</w:t>
      </w:r>
    </w:p>
    <w:p w14:paraId="6A174539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</w:p>
    <w:p w14:paraId="17900405" w14:textId="353E319A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2. Walka o władzę po śmierci Augusta II Mocnego – 1733 r.</w:t>
      </w:r>
    </w:p>
    <w:p w14:paraId="3FFC786C" w14:textId="2E01AAD3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a. podwójna elekcja:</w:t>
      </w:r>
    </w:p>
    <w:p w14:paraId="6EB87C94" w14:textId="44777EFB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– szlachta wybrała Stanisława Leszczyńskiego;</w:t>
      </w:r>
    </w:p>
    <w:p w14:paraId="553ADA5B" w14:textId="73B17A32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</w:t>
      </w:r>
      <w:r w:rsidRPr="00382862">
        <w:rPr>
          <w:rFonts w:ascii="Arial" w:hAnsi="Arial" w:cs="Arial"/>
          <w:sz w:val="24"/>
          <w:szCs w:val="24"/>
        </w:rPr>
        <w:t>od wpływem Rosji część szlachty wygrała Augusta III Sasa;</w:t>
      </w:r>
    </w:p>
    <w:p w14:paraId="677A126C" w14:textId="7AA9D203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b. podwójna elekcja doprowadziła do wybuchu wojny o sukcesję polska;</w:t>
      </w:r>
    </w:p>
    <w:p w14:paraId="5121A0A2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c. dzięki poparciu Rosji zwycięstwo odniósł August III Sas;</w:t>
      </w:r>
    </w:p>
    <w:p w14:paraId="121C5A2B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</w:p>
    <w:p w14:paraId="42824BFF" w14:textId="384DA923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3. Anarchia za panowania  Augusta III Sasa</w:t>
      </w:r>
      <w:r>
        <w:rPr>
          <w:rFonts w:ascii="Arial" w:hAnsi="Arial" w:cs="Arial"/>
          <w:sz w:val="24"/>
          <w:szCs w:val="24"/>
        </w:rPr>
        <w:t xml:space="preserve"> doprowadziła do </w:t>
      </w:r>
      <w:r w:rsidRPr="00382862">
        <w:rPr>
          <w:rFonts w:ascii="Arial" w:hAnsi="Arial" w:cs="Arial"/>
          <w:sz w:val="24"/>
          <w:szCs w:val="24"/>
        </w:rPr>
        <w:t>upad</w:t>
      </w:r>
      <w:r>
        <w:rPr>
          <w:rFonts w:ascii="Arial" w:hAnsi="Arial" w:cs="Arial"/>
          <w:sz w:val="24"/>
          <w:szCs w:val="24"/>
        </w:rPr>
        <w:t>ku</w:t>
      </w:r>
      <w:r w:rsidRPr="00382862">
        <w:rPr>
          <w:rFonts w:ascii="Arial" w:hAnsi="Arial" w:cs="Arial"/>
          <w:sz w:val="24"/>
          <w:szCs w:val="24"/>
        </w:rPr>
        <w:t xml:space="preserve"> znaczenia sejmu – większość sejmów została zerwana – liberum veto;</w:t>
      </w:r>
    </w:p>
    <w:p w14:paraId="33AE4148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</w:p>
    <w:p w14:paraId="3F0B2A4B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  <w:r w:rsidRPr="00382862">
        <w:rPr>
          <w:rFonts w:ascii="Arial" w:hAnsi="Arial" w:cs="Arial"/>
          <w:sz w:val="24"/>
          <w:szCs w:val="24"/>
        </w:rPr>
        <w:t>4. Za panowania Augusta III Sasa nastąpił rozwój gospodarki i kultury.</w:t>
      </w:r>
    </w:p>
    <w:p w14:paraId="2A624F7F" w14:textId="77777777" w:rsidR="00382862" w:rsidRPr="00382862" w:rsidRDefault="00382862" w:rsidP="00382862">
      <w:pPr>
        <w:pStyle w:val="Bezodstpw"/>
        <w:rPr>
          <w:rFonts w:ascii="Arial" w:hAnsi="Arial" w:cs="Arial"/>
          <w:sz w:val="24"/>
          <w:szCs w:val="24"/>
        </w:rPr>
      </w:pPr>
    </w:p>
    <w:p w14:paraId="0D10C87A" w14:textId="5FEAB50C" w:rsidR="00F61C26" w:rsidRDefault="00F61C26" w:rsidP="00382862"/>
    <w:sectPr w:rsidR="00F6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62"/>
    <w:rsid w:val="00382862"/>
    <w:rsid w:val="00F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F79"/>
  <w15:chartTrackingRefBased/>
  <w15:docId w15:val="{F28682CD-4DEA-4FBA-8B60-A954B38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Kanicka</dc:creator>
  <cp:keywords/>
  <dc:description/>
  <cp:lastModifiedBy>Sylwia Kanicka</cp:lastModifiedBy>
  <cp:revision>1</cp:revision>
  <dcterms:created xsi:type="dcterms:W3CDTF">2021-02-10T17:12:00Z</dcterms:created>
  <dcterms:modified xsi:type="dcterms:W3CDTF">2021-02-10T17:17:00Z</dcterms:modified>
</cp:coreProperties>
</file>