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2" w:rsidRDefault="002523A2"/>
    <w:p w:rsidR="000E7455" w:rsidRPr="000E7455" w:rsidRDefault="000E7455" w:rsidP="000E7455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</w:pPr>
      <w:r w:rsidRPr="000E7455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 xml:space="preserve">  Język polski </w:t>
      </w:r>
      <w:proofErr w:type="spellStart"/>
      <w:r w:rsidRPr="000E7455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kl</w:t>
      </w:r>
      <w:proofErr w:type="spellEnd"/>
      <w:r w:rsidRPr="000E7455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 xml:space="preserve"> 6,7,8 </w:t>
      </w:r>
      <w:proofErr w:type="spellStart"/>
      <w:r w:rsidRPr="000E7455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Temat</w:t>
      </w:r>
      <w:proofErr w:type="gramStart"/>
      <w:r w:rsidRPr="000E7455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:</w:t>
      </w:r>
      <w:r w:rsidRPr="000E7455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Wszędzie</w:t>
      </w:r>
      <w:proofErr w:type="spellEnd"/>
      <w:proofErr w:type="gramEnd"/>
      <w:r w:rsidRPr="000E7455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 xml:space="preserve"> dobrze, ale w domu najlepiej” – podróże bliskie i dalekie</w:t>
      </w:r>
    </w:p>
    <w:p w:rsidR="000E7455" w:rsidRPr="000E7455" w:rsidRDefault="000E7455">
      <w:pPr>
        <w:rPr>
          <w:sz w:val="18"/>
          <w:szCs w:val="18"/>
        </w:rPr>
      </w:pPr>
    </w:p>
    <w:p w:rsidR="000E7455" w:rsidRPr="000E7455" w:rsidRDefault="000E7455">
      <w:pPr>
        <w:rPr>
          <w:sz w:val="18"/>
          <w:szCs w:val="18"/>
        </w:rPr>
      </w:pPr>
    </w:p>
    <w:p w:rsidR="000E7455" w:rsidRPr="000E7455" w:rsidRDefault="000E7455">
      <w:pPr>
        <w:rPr>
          <w:sz w:val="18"/>
          <w:szCs w:val="18"/>
        </w:rPr>
      </w:pPr>
    </w:p>
    <w:p w:rsidR="000E7455" w:rsidRPr="000E7455" w:rsidRDefault="000E7455" w:rsidP="000E7455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Mówi się, że przysłowia są mądrością narodów. To prawda, ale prawdą jest też, że często przysłowia zawierają mądrości wobec siebie sprzeczne. Dotyczy to na przykład powiedzeń:</w:t>
      </w:r>
    </w:p>
    <w:p w:rsidR="000E7455" w:rsidRPr="000E7455" w:rsidRDefault="000E7455" w:rsidP="000E74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„Wszędzie dobrze, ale w domu najlepiej”,</w:t>
      </w:r>
    </w:p>
    <w:p w:rsidR="000E7455" w:rsidRPr="000E7455" w:rsidRDefault="000E7455" w:rsidP="000E74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„Wszędzie dobrze, gdzie nas nie ma”.</w:t>
      </w:r>
    </w:p>
    <w:p w:rsidR="000E7455" w:rsidRPr="000E7455" w:rsidRDefault="000E7455" w:rsidP="000E74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Czy jest możliwe, aby oba zdania zawierały prawdę?</w:t>
      </w:r>
    </w:p>
    <w:p w:rsidR="000E7455" w:rsidRPr="000E7455" w:rsidRDefault="000E7455" w:rsidP="000E74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0E7455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Już wiesz</w:t>
      </w:r>
    </w:p>
    <w:p w:rsidR="000E7455" w:rsidRPr="000E7455" w:rsidRDefault="000E7455" w:rsidP="000E7455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Wskaż, w jakich okolicznościach – twoim zdaniem – prawdziwe jest przysłowie „Wszędzie dobrze, ale w domu najlepiej”, a w jakich „Wszędzie dobrze, gdzie nas nie ma”.</w:t>
      </w:r>
    </w:p>
    <w:p w:rsidR="000E7455" w:rsidRPr="000E7455" w:rsidRDefault="000E7455" w:rsidP="000E7455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</w:pPr>
      <w:r w:rsidRPr="000E7455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Podróżujemy, ponieważ…</w:t>
      </w:r>
    </w:p>
    <w:p w:rsidR="000E7455" w:rsidRPr="000E7455" w:rsidRDefault="000E7455" w:rsidP="000E74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</w:p>
    <w:p w:rsidR="000E7455" w:rsidRPr="000E7455" w:rsidRDefault="000E7455" w:rsidP="000E74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Wyjazd z domu nie zawsze jest podróżą – czasem przecież wybieramy się tylko na krótko i bardzo blisko. Kiedy natomiast opuszczamy stałą siedzibę na dłużej i wyruszamy gdzieś dalej, wówczas już odbywamy </w:t>
      </w:r>
      <w:proofErr w:type="gramStart"/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podróż. </w:t>
      </w:r>
      <w:proofErr w:type="gramEnd"/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Są zawody, które wręcz wymagają opuszczania domu na wiele dni oraz oddalania się od niego na wiele kilometrów. Bardzo często jednak podróżujemy również z własnej woli i bez zobowiązań.</w:t>
      </w:r>
    </w:p>
    <w:p w:rsidR="000E7455" w:rsidRPr="000E7455" w:rsidRDefault="000E7455" w:rsidP="000E74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Wykonaj następujące polecenia:</w:t>
      </w:r>
    </w:p>
    <w:p w:rsidR="000E7455" w:rsidRPr="000E7455" w:rsidRDefault="000E7455" w:rsidP="000E74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0E7455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1.1</w:t>
      </w:r>
    </w:p>
    <w:p w:rsidR="000E7455" w:rsidRPr="000E7455" w:rsidRDefault="000E7455" w:rsidP="000E74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Wymień pięć zawodów, które wymagają podróżowania.</w:t>
      </w:r>
    </w:p>
    <w:p w:rsidR="000E7455" w:rsidRPr="000E7455" w:rsidRDefault="000E7455" w:rsidP="000E74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0E7455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1.2</w:t>
      </w:r>
    </w:p>
    <w:p w:rsidR="000E7455" w:rsidRPr="000E7455" w:rsidRDefault="000E7455" w:rsidP="000E74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Podaj pięć powodów podróżowania poza obowiązkami zawodowymi.</w:t>
      </w:r>
    </w:p>
    <w:p w:rsidR="000E7455" w:rsidRPr="000E7455" w:rsidRDefault="000E7455" w:rsidP="000E74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Podróżowanie jest udziałem człowieka od początku istnienia naszego gatunku. W dzisiejszych czasach jednak wybieramy się w podróż znacznie częściej niż na przykład kilkaset lat temu.</w:t>
      </w:r>
    </w:p>
    <w:p w:rsidR="000E7455" w:rsidRPr="000E7455" w:rsidRDefault="000E7455" w:rsidP="000E74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0E7455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2.1</w:t>
      </w:r>
    </w:p>
    <w:p w:rsidR="000E7455" w:rsidRPr="000E7455" w:rsidRDefault="000E7455" w:rsidP="000E74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Podaj co</w:t>
      </w:r>
      <w:proofErr w:type="gramEnd"/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 najmniej trzy powody, które sprawiały, że przed XX wiekiem podróżowano znacznie rzadziej niż dziś.</w:t>
      </w:r>
    </w:p>
    <w:p w:rsidR="000E7455" w:rsidRPr="000E7455" w:rsidRDefault="000E7455" w:rsidP="000E74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0E7455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2.2</w:t>
      </w:r>
    </w:p>
    <w:p w:rsidR="000E7455" w:rsidRPr="000E7455" w:rsidRDefault="000E7455" w:rsidP="000E74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proofErr w:type="gramStart"/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Podaj co</w:t>
      </w:r>
      <w:proofErr w:type="gramEnd"/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 najmniej trzy powody, które sprawiały, że przed XX wiekiem mimo wszystko podróżowano.</w:t>
      </w:r>
    </w:p>
    <w:p w:rsidR="000E7455" w:rsidRPr="000E7455" w:rsidRDefault="000E7455" w:rsidP="000E74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0E7455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2.3</w:t>
      </w:r>
    </w:p>
    <w:p w:rsidR="000E7455" w:rsidRPr="000E7455" w:rsidRDefault="000E7455" w:rsidP="000E74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0E7455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Wymień pięciu znanych podróżników (dawnych lub współczesnych), a następnie – korzystając z dowolnego źródła – podaj cel ich podróży, to znaczy zarówno powód podróżowania, jak i miejsca, do których docierali.</w:t>
      </w:r>
    </w:p>
    <w:p w:rsidR="000E7455" w:rsidRPr="000E7455" w:rsidRDefault="000E7455" w:rsidP="000E7455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</w:pPr>
      <w:r w:rsidRPr="000E7455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Czy wystarczy angielszczyzna?</w:t>
      </w:r>
    </w:p>
    <w:p w:rsidR="000E7455" w:rsidRPr="000E7455" w:rsidRDefault="000E7455" w:rsidP="000E7455">
      <w:pPr>
        <w:pStyle w:val="animation-ready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18"/>
          <w:szCs w:val="18"/>
        </w:rPr>
      </w:pPr>
      <w:r w:rsidRPr="000E7455">
        <w:rPr>
          <w:rFonts w:ascii="Garamond" w:hAnsi="Garamond"/>
          <w:color w:val="1B1B1B"/>
          <w:sz w:val="18"/>
          <w:szCs w:val="18"/>
        </w:rPr>
        <w:t>W XX wieku językiem międzynarodowym stał się język angielski. Znając go, możemy w miarę swobodnie poruszać się po niemal całym świecie.</w:t>
      </w:r>
    </w:p>
    <w:p w:rsidR="000E7455" w:rsidRPr="000E7455" w:rsidRDefault="000E7455" w:rsidP="000E7455">
      <w:pPr>
        <w:pStyle w:val="animation-ready"/>
        <w:shd w:val="clear" w:color="auto" w:fill="FFFFFF"/>
        <w:rPr>
          <w:rFonts w:ascii="Garamond" w:hAnsi="Garamond"/>
          <w:color w:val="1B1B1B"/>
          <w:sz w:val="18"/>
          <w:szCs w:val="18"/>
        </w:rPr>
      </w:pPr>
      <w:r w:rsidRPr="000E7455">
        <w:rPr>
          <w:rFonts w:ascii="Garamond" w:hAnsi="Garamond"/>
          <w:color w:val="1B1B1B"/>
          <w:sz w:val="18"/>
          <w:szCs w:val="18"/>
        </w:rPr>
        <w:t>Jakie korzyści płyną z faktu, że język angielski pozwala porozumieć się i w Wielkiej Brytanii, i w Chinach, i w Argentynie? Czy są jakieś negatywne tego aspekty?</w:t>
      </w:r>
    </w:p>
    <w:p w:rsidR="000E7455" w:rsidRPr="000E7455" w:rsidRDefault="000E7455">
      <w:pPr>
        <w:rPr>
          <w:sz w:val="18"/>
          <w:szCs w:val="18"/>
        </w:rPr>
      </w:pPr>
      <w:bookmarkStart w:id="0" w:name="_GoBack"/>
      <w:bookmarkEnd w:id="0"/>
    </w:p>
    <w:sectPr w:rsidR="000E7455" w:rsidRPr="000E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1EF8"/>
    <w:multiLevelType w:val="multilevel"/>
    <w:tmpl w:val="78C0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55"/>
    <w:rsid w:val="000E7455"/>
    <w:rsid w:val="002523A2"/>
    <w:rsid w:val="00B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55"/>
    <w:rPr>
      <w:rFonts w:ascii="Tahoma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0E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55"/>
    <w:rPr>
      <w:rFonts w:ascii="Tahoma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0E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1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14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8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6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4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7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4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2021-03-01T16:07:00Z</dcterms:created>
  <dcterms:modified xsi:type="dcterms:W3CDTF">2021-03-01T16:20:00Z</dcterms:modified>
</cp:coreProperties>
</file>