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6BD8" w14:textId="77777777" w:rsidR="00EA4E06" w:rsidRDefault="00EA4E06" w:rsidP="00DC58EA">
      <w:pPr>
        <w:pStyle w:val="Bezodstpw"/>
        <w:spacing w:line="276" w:lineRule="auto"/>
        <w:jc w:val="both"/>
      </w:pPr>
    </w:p>
    <w:p w14:paraId="4109A6D7" w14:textId="7BD28648" w:rsidR="00790E06" w:rsidRDefault="003E26B4" w:rsidP="00DC58EA">
      <w:pPr>
        <w:pStyle w:val="Bezodstpw"/>
        <w:spacing w:line="276" w:lineRule="auto"/>
        <w:jc w:val="both"/>
      </w:pPr>
      <w:r>
        <w:t>Biologia, klasa 7 szkoła podstawowa</w:t>
      </w:r>
    </w:p>
    <w:p w14:paraId="414B4157" w14:textId="1FD04F0C" w:rsidR="003E26B4" w:rsidRDefault="003E26B4" w:rsidP="00DC58EA">
      <w:pPr>
        <w:pStyle w:val="Bezodstpw"/>
        <w:spacing w:line="276" w:lineRule="auto"/>
        <w:jc w:val="both"/>
      </w:pPr>
      <w:r>
        <w:t xml:space="preserve">Temat: Sprawdzian wiadomości o rządach zmysłów. </w:t>
      </w:r>
    </w:p>
    <w:p w14:paraId="15754FC3" w14:textId="77777777" w:rsidR="00DC58EA" w:rsidRDefault="00DC58EA" w:rsidP="00DC58EA">
      <w:pPr>
        <w:pStyle w:val="Bezodstpw"/>
        <w:spacing w:line="276" w:lineRule="auto"/>
        <w:jc w:val="both"/>
      </w:pPr>
    </w:p>
    <w:p w14:paraId="47CDE7FF" w14:textId="5B7C2E1F" w:rsidR="00DC58EA" w:rsidRDefault="00DC58EA" w:rsidP="00DC58EA">
      <w:pPr>
        <w:pStyle w:val="Bezodstpw"/>
        <w:spacing w:line="276" w:lineRule="auto"/>
        <w:jc w:val="both"/>
      </w:pPr>
      <w:r>
        <w:t>Zadanie 1.</w:t>
      </w:r>
      <w:r w:rsidR="00EA4E06">
        <w:t xml:space="preserve"> </w:t>
      </w:r>
      <w:r>
        <w:t xml:space="preserve">Zmysł do zdolność rejestracji określonego bodźca dochodzącego ze środowiska. Bodźce są odbierane przez poszczególne narządy zmysłów. </w:t>
      </w:r>
    </w:p>
    <w:p w14:paraId="59F154C0" w14:textId="26AD5412" w:rsidR="00DC58EA" w:rsidRDefault="00DC58EA" w:rsidP="00DC58EA">
      <w:pPr>
        <w:pStyle w:val="Bezodstpw"/>
        <w:spacing w:line="276" w:lineRule="auto"/>
        <w:jc w:val="both"/>
      </w:pPr>
      <w:r>
        <w:t>Uzupełnij tabelę.</w:t>
      </w:r>
    </w:p>
    <w:p w14:paraId="627F0D61" w14:textId="77777777" w:rsidR="00DC58EA" w:rsidRDefault="00DC58EA" w:rsidP="00DC58EA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58EA" w14:paraId="5768CBBE" w14:textId="77777777" w:rsidTr="00DC58EA">
        <w:tc>
          <w:tcPr>
            <w:tcW w:w="3020" w:type="dxa"/>
          </w:tcPr>
          <w:p w14:paraId="06CD1D36" w14:textId="79B27E34" w:rsidR="00DC58EA" w:rsidRPr="00DC58EA" w:rsidRDefault="00DC58EA" w:rsidP="00DC58EA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DC58EA">
              <w:rPr>
                <w:b/>
                <w:bCs/>
              </w:rPr>
              <w:t>Rodzaj bodźca</w:t>
            </w:r>
          </w:p>
        </w:tc>
        <w:tc>
          <w:tcPr>
            <w:tcW w:w="3021" w:type="dxa"/>
          </w:tcPr>
          <w:p w14:paraId="05E64BDB" w14:textId="6B7CEF99" w:rsidR="00DC58EA" w:rsidRPr="00DC58EA" w:rsidRDefault="00DC58EA" w:rsidP="00DC58EA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DC58EA">
              <w:rPr>
                <w:b/>
                <w:bCs/>
              </w:rPr>
              <w:t>Zmysł</w:t>
            </w:r>
          </w:p>
        </w:tc>
        <w:tc>
          <w:tcPr>
            <w:tcW w:w="3021" w:type="dxa"/>
          </w:tcPr>
          <w:p w14:paraId="6EF8BC9D" w14:textId="0AE5F017" w:rsidR="00DC58EA" w:rsidRPr="00DC58EA" w:rsidRDefault="00DC58EA" w:rsidP="00DC58EA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DC58EA">
              <w:rPr>
                <w:b/>
                <w:bCs/>
              </w:rPr>
              <w:t>Narząd zmysłu</w:t>
            </w:r>
          </w:p>
        </w:tc>
      </w:tr>
      <w:tr w:rsidR="00DC58EA" w14:paraId="547E7DCD" w14:textId="77777777" w:rsidTr="00DC58EA">
        <w:tc>
          <w:tcPr>
            <w:tcW w:w="3020" w:type="dxa"/>
          </w:tcPr>
          <w:p w14:paraId="6A5D29D6" w14:textId="49DFDC3C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Bodziec świetlny</w:t>
            </w:r>
          </w:p>
        </w:tc>
        <w:tc>
          <w:tcPr>
            <w:tcW w:w="3021" w:type="dxa"/>
          </w:tcPr>
          <w:p w14:paraId="131AF393" w14:textId="340C6978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wzrok</w:t>
            </w:r>
          </w:p>
        </w:tc>
        <w:tc>
          <w:tcPr>
            <w:tcW w:w="3021" w:type="dxa"/>
          </w:tcPr>
          <w:p w14:paraId="0BFF1969" w14:textId="77777777" w:rsidR="00DC58EA" w:rsidRDefault="00DC58EA" w:rsidP="00DC58EA">
            <w:pPr>
              <w:pStyle w:val="Bezodstpw"/>
              <w:spacing w:line="276" w:lineRule="auto"/>
              <w:jc w:val="both"/>
            </w:pPr>
          </w:p>
        </w:tc>
      </w:tr>
      <w:tr w:rsidR="00DC58EA" w14:paraId="732DFF00" w14:textId="77777777" w:rsidTr="00DC58EA">
        <w:tc>
          <w:tcPr>
            <w:tcW w:w="3020" w:type="dxa"/>
          </w:tcPr>
          <w:p w14:paraId="13AD0535" w14:textId="5274F87E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Bodziec chemiczny</w:t>
            </w:r>
          </w:p>
        </w:tc>
        <w:tc>
          <w:tcPr>
            <w:tcW w:w="3021" w:type="dxa"/>
          </w:tcPr>
          <w:p w14:paraId="6FAD6CA9" w14:textId="77777777" w:rsidR="00DC58EA" w:rsidRDefault="00DC58EA" w:rsidP="00DC58EA">
            <w:pPr>
              <w:pStyle w:val="Bezodstpw"/>
              <w:spacing w:line="276" w:lineRule="auto"/>
              <w:jc w:val="both"/>
            </w:pPr>
          </w:p>
        </w:tc>
        <w:tc>
          <w:tcPr>
            <w:tcW w:w="3021" w:type="dxa"/>
          </w:tcPr>
          <w:p w14:paraId="6B2E8840" w14:textId="465F17D7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Kubki smakowa</w:t>
            </w:r>
          </w:p>
        </w:tc>
      </w:tr>
      <w:tr w:rsidR="00DC58EA" w14:paraId="7CF73647" w14:textId="77777777" w:rsidTr="00DC58EA">
        <w:tc>
          <w:tcPr>
            <w:tcW w:w="3020" w:type="dxa"/>
          </w:tcPr>
          <w:p w14:paraId="469C97AA" w14:textId="16553355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Bodziec chemiczny</w:t>
            </w:r>
          </w:p>
        </w:tc>
        <w:tc>
          <w:tcPr>
            <w:tcW w:w="3021" w:type="dxa"/>
          </w:tcPr>
          <w:p w14:paraId="0073278F" w14:textId="220158F0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węch</w:t>
            </w:r>
          </w:p>
        </w:tc>
        <w:tc>
          <w:tcPr>
            <w:tcW w:w="3021" w:type="dxa"/>
          </w:tcPr>
          <w:p w14:paraId="5CC14169" w14:textId="77777777" w:rsidR="00DC58EA" w:rsidRDefault="00DC58EA" w:rsidP="00DC58EA">
            <w:pPr>
              <w:pStyle w:val="Bezodstpw"/>
              <w:spacing w:line="276" w:lineRule="auto"/>
              <w:jc w:val="both"/>
            </w:pPr>
          </w:p>
        </w:tc>
      </w:tr>
      <w:tr w:rsidR="00DC58EA" w14:paraId="23AFAF95" w14:textId="77777777" w:rsidTr="00DC58EA">
        <w:tc>
          <w:tcPr>
            <w:tcW w:w="3020" w:type="dxa"/>
          </w:tcPr>
          <w:p w14:paraId="32EA44FE" w14:textId="560C2C84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Bodziec mechaniczny</w:t>
            </w:r>
          </w:p>
        </w:tc>
        <w:tc>
          <w:tcPr>
            <w:tcW w:w="3021" w:type="dxa"/>
          </w:tcPr>
          <w:p w14:paraId="6065A035" w14:textId="77777777" w:rsidR="00DC58EA" w:rsidRDefault="00DC58EA" w:rsidP="00DC58EA">
            <w:pPr>
              <w:pStyle w:val="Bezodstpw"/>
              <w:spacing w:line="276" w:lineRule="auto"/>
              <w:jc w:val="both"/>
            </w:pPr>
          </w:p>
        </w:tc>
        <w:tc>
          <w:tcPr>
            <w:tcW w:w="3021" w:type="dxa"/>
          </w:tcPr>
          <w:p w14:paraId="35C00C96" w14:textId="35DA6657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ucho</w:t>
            </w:r>
          </w:p>
        </w:tc>
      </w:tr>
      <w:tr w:rsidR="00DC58EA" w14:paraId="5D8D0D8D" w14:textId="77777777" w:rsidTr="00DC58EA">
        <w:tc>
          <w:tcPr>
            <w:tcW w:w="3020" w:type="dxa"/>
          </w:tcPr>
          <w:p w14:paraId="25EFBFD9" w14:textId="3ECB4CAB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Bodziec mechaniczny</w:t>
            </w:r>
          </w:p>
        </w:tc>
        <w:tc>
          <w:tcPr>
            <w:tcW w:w="3021" w:type="dxa"/>
          </w:tcPr>
          <w:p w14:paraId="799F9DB4" w14:textId="7D0FB5D7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równowaga</w:t>
            </w:r>
          </w:p>
        </w:tc>
        <w:tc>
          <w:tcPr>
            <w:tcW w:w="3021" w:type="dxa"/>
          </w:tcPr>
          <w:p w14:paraId="7B71F33B" w14:textId="2837B536" w:rsidR="00DC58EA" w:rsidRDefault="00DC58EA" w:rsidP="00DC58EA">
            <w:pPr>
              <w:pStyle w:val="Bezodstpw"/>
              <w:spacing w:line="276" w:lineRule="auto"/>
              <w:jc w:val="both"/>
            </w:pPr>
            <w:r>
              <w:t>ucho</w:t>
            </w:r>
          </w:p>
        </w:tc>
      </w:tr>
    </w:tbl>
    <w:p w14:paraId="2A81B4D0" w14:textId="50819B7E" w:rsidR="00DC58EA" w:rsidRDefault="00DC58EA"/>
    <w:p w14:paraId="2050D491" w14:textId="5869E55E" w:rsidR="00F81AB1" w:rsidRDefault="00DC58EA">
      <w:r>
        <w:t>Zadanie 2.</w:t>
      </w:r>
      <w:r w:rsidR="00EA4E06">
        <w:t xml:space="preserve"> </w:t>
      </w:r>
      <w:r w:rsidR="00F81AB1">
        <w:t>Podpisz zaznaczone na rysunku elementy gałki ocznej.</w:t>
      </w:r>
    </w:p>
    <w:p w14:paraId="07FFE238" w14:textId="5D043FE8" w:rsidR="00F81AB1" w:rsidRDefault="00F81AB1" w:rsidP="00F81AB1">
      <w:r>
        <w:rPr>
          <w:noProof/>
        </w:rPr>
        <w:drawing>
          <wp:anchor distT="0" distB="0" distL="114300" distR="114300" simplePos="0" relativeHeight="251658240" behindDoc="0" locked="0" layoutInCell="1" allowOverlap="1" wp14:anchorId="050869DB" wp14:editId="55FD20C5">
            <wp:simplePos x="0" y="0"/>
            <wp:positionH relativeFrom="column">
              <wp:posOffset>4078605</wp:posOffset>
            </wp:positionH>
            <wp:positionV relativeFrom="paragraph">
              <wp:posOffset>0</wp:posOffset>
            </wp:positionV>
            <wp:extent cx="1684866" cy="1352023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66" cy="13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Użyj nazw: </w:t>
      </w:r>
      <w:r w:rsidRPr="00F81AB1">
        <w:rPr>
          <w:i/>
          <w:iCs/>
        </w:rPr>
        <w:t>soczewka, rogówka, siatkówka, nerw wzrokowy</w:t>
      </w:r>
      <w:r>
        <w:t xml:space="preserve">                 </w:t>
      </w:r>
    </w:p>
    <w:p w14:paraId="776E51B4" w14:textId="5E416B16" w:rsidR="00F81AB1" w:rsidRDefault="00F81AB1" w:rsidP="00EA4E06"/>
    <w:p w14:paraId="0EB61F36" w14:textId="77777777" w:rsidR="00F81AB1" w:rsidRDefault="00F81AB1" w:rsidP="00F81AB1">
      <w:pPr>
        <w:jc w:val="right"/>
      </w:pPr>
    </w:p>
    <w:p w14:paraId="7CB1E28C" w14:textId="4F4D1D74" w:rsidR="00F81AB1" w:rsidRDefault="00F81AB1" w:rsidP="00F81AB1">
      <w:pPr>
        <w:jc w:val="right"/>
      </w:pPr>
    </w:p>
    <w:p w14:paraId="5C6FCA13" w14:textId="47A81A10" w:rsidR="00F81AB1" w:rsidRDefault="00F81AB1" w:rsidP="00F81AB1">
      <w:pPr>
        <w:jc w:val="right"/>
      </w:pPr>
    </w:p>
    <w:p w14:paraId="0251C235" w14:textId="45C7C171" w:rsidR="00F81AB1" w:rsidRDefault="00F81AB1" w:rsidP="00F81AB1">
      <w:pPr>
        <w:jc w:val="both"/>
      </w:pPr>
      <w:r>
        <w:t>Zadanie 3. Wybierz poprawną odpowiedź.</w:t>
      </w:r>
    </w:p>
    <w:p w14:paraId="1B54DD20" w14:textId="593F4CCD" w:rsidR="00F81AB1" w:rsidRDefault="00F81AB1" w:rsidP="00AB0722">
      <w:pPr>
        <w:ind w:firstLine="708"/>
        <w:jc w:val="both"/>
      </w:pPr>
      <w:r>
        <w:t xml:space="preserve">Promienie świetlne przedostają się do oka przez </w:t>
      </w:r>
      <w:r w:rsidRPr="00F81AB1">
        <w:rPr>
          <w:b/>
          <w:bCs/>
        </w:rPr>
        <w:t>rogówkę/tęczówkę</w:t>
      </w:r>
      <w:r>
        <w:t xml:space="preserve">. Zostają one odpowiednio załamane dzięki </w:t>
      </w:r>
      <w:r w:rsidRPr="00F81AB1">
        <w:rPr>
          <w:b/>
          <w:bCs/>
        </w:rPr>
        <w:t>źrenicy/soczewce</w:t>
      </w:r>
      <w:r>
        <w:t>. Obraz powstający na siatkówce jest odwrócony i</w:t>
      </w:r>
      <w:r w:rsidR="00AB0722">
        <w:t> </w:t>
      </w:r>
      <w:r w:rsidRPr="00F81AB1">
        <w:rPr>
          <w:b/>
          <w:bCs/>
        </w:rPr>
        <w:t>pomniejszony/powiększony</w:t>
      </w:r>
      <w:r>
        <w:t>. Mózg odbiera informacje płynące z obu oczu, nakłada je na siebie i</w:t>
      </w:r>
      <w:r w:rsidR="00AB0722">
        <w:t> </w:t>
      </w:r>
      <w:r>
        <w:t xml:space="preserve">dzięki temu widzimy obraz </w:t>
      </w:r>
      <w:r w:rsidRPr="00F81AB1">
        <w:rPr>
          <w:b/>
          <w:bCs/>
        </w:rPr>
        <w:t>dwuwymiarowy/trójwymiarowy</w:t>
      </w:r>
      <w:r>
        <w:t xml:space="preserve">. </w:t>
      </w:r>
    </w:p>
    <w:p w14:paraId="6C722F6F" w14:textId="77777777" w:rsidR="00EA4E06" w:rsidRDefault="00EA4E06" w:rsidP="00AB0722">
      <w:pPr>
        <w:ind w:firstLine="708"/>
        <w:jc w:val="both"/>
      </w:pPr>
    </w:p>
    <w:p w14:paraId="2E9EE250" w14:textId="680D172F" w:rsidR="00F81AB1" w:rsidRDefault="00F81AB1" w:rsidP="00F81AB1">
      <w:pPr>
        <w:jc w:val="both"/>
      </w:pPr>
      <w:r>
        <w:t>Zadanie 4.</w:t>
      </w:r>
      <w:r w:rsidR="00EA4E06">
        <w:t xml:space="preserve"> </w:t>
      </w:r>
      <w:r>
        <w:t xml:space="preserve">Podpisz </w:t>
      </w:r>
      <w:r w:rsidR="00AB0722">
        <w:t>wskazane na rysunku elementy budowy ucha.</w:t>
      </w:r>
    </w:p>
    <w:p w14:paraId="639C7FB1" w14:textId="49336527" w:rsidR="00AB0722" w:rsidRDefault="00AB0722" w:rsidP="00F81AB1">
      <w:pPr>
        <w:jc w:val="both"/>
        <w:rPr>
          <w:i/>
          <w:iCs/>
        </w:rPr>
      </w:pPr>
      <w:r>
        <w:t xml:space="preserve">Użyj nazw: </w:t>
      </w:r>
      <w:r w:rsidRPr="00AB0722">
        <w:rPr>
          <w:i/>
          <w:iCs/>
        </w:rPr>
        <w:t>nerw słuchowy, błona bębenkowa, ślimak, małżowina uszna, przewód słuchowy.</w:t>
      </w:r>
    </w:p>
    <w:p w14:paraId="53BC71B1" w14:textId="75A9B68F" w:rsidR="00AB0722" w:rsidRDefault="00AB0722" w:rsidP="00AB0722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B0C6AE9" wp14:editId="7373F5C6">
            <wp:extent cx="1623139" cy="1190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2" cy="11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8051" w14:textId="67102ABE" w:rsidR="00AB0722" w:rsidRDefault="00AB0722" w:rsidP="00AB0722">
      <w:r>
        <w:t>Które dwa elementy budowy ucha należą do zewnętrznej części ucha?</w:t>
      </w:r>
    </w:p>
    <w:p w14:paraId="135E7B9C" w14:textId="77777777" w:rsidR="00AB0722" w:rsidRDefault="00AB0722" w:rsidP="00AB0722">
      <w:r>
        <w:t>……………………………………………………………………………………………………………..</w:t>
      </w:r>
    </w:p>
    <w:p w14:paraId="78F8594F" w14:textId="1C82DC87" w:rsidR="00AB0722" w:rsidRDefault="00AB0722" w:rsidP="00AB0722">
      <w:pPr>
        <w:jc w:val="both"/>
      </w:pPr>
      <w:r>
        <w:t xml:space="preserve">Zadanie 5. </w:t>
      </w:r>
    </w:p>
    <w:p w14:paraId="0F81DF31" w14:textId="7483259B" w:rsidR="00AB0722" w:rsidRDefault="00AB0722" w:rsidP="00AB0722">
      <w:pPr>
        <w:ind w:firstLine="708"/>
        <w:jc w:val="both"/>
      </w:pPr>
      <w:r>
        <w:t>Hałas ma negatywny wpływ na zdrowie człowieka. Nadmierny hałas może uszkadzać słuch, wywoływać zmęczenie, trudności w nauce i koncentracji, rozdrażnienie czy bóle głowy.</w:t>
      </w:r>
    </w:p>
    <w:p w14:paraId="22C79EB7" w14:textId="5F20A02F" w:rsidR="00EA4E06" w:rsidRDefault="00AB0722" w:rsidP="00AB0722">
      <w:pPr>
        <w:jc w:val="both"/>
      </w:pPr>
      <w:r>
        <w:t>Zaproponuj dwa działania profilaktyczne, dzięki którym można zmniejszyć ryzyko uszkodzenia słuchu przez hałas.</w:t>
      </w:r>
    </w:p>
    <w:p w14:paraId="70A97497" w14:textId="5A044275" w:rsidR="00AB0722" w:rsidRDefault="00AB0722" w:rsidP="00AB0722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………………………………………………………………………………………………………………..</w:t>
      </w:r>
    </w:p>
    <w:p w14:paraId="7076658E" w14:textId="0412C41B" w:rsidR="00AB0722" w:rsidRDefault="00AB0722" w:rsidP="00AB0722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………………………………………………………………………………………………………………..</w:t>
      </w:r>
    </w:p>
    <w:p w14:paraId="5EF9E067" w14:textId="2E6DF8DB" w:rsidR="009F4020" w:rsidRDefault="009F4020" w:rsidP="009F4020">
      <w:pPr>
        <w:jc w:val="both"/>
      </w:pPr>
      <w:r>
        <w:lastRenderedPageBreak/>
        <w:t>Zadanie 6. Wybierz poprawną odpowiedź.</w:t>
      </w:r>
    </w:p>
    <w:p w14:paraId="4BF0AAAC" w14:textId="0AAB378F" w:rsidR="009F4020" w:rsidRDefault="009F4020" w:rsidP="009F4020">
      <w:pPr>
        <w:jc w:val="both"/>
      </w:pPr>
      <w:r>
        <w:t>Narządem równowagi w uchu wewnętrznym są:</w:t>
      </w:r>
    </w:p>
    <w:p w14:paraId="657F31A1" w14:textId="50467E60" w:rsidR="009F4020" w:rsidRDefault="009F4020" w:rsidP="009F4020">
      <w:pPr>
        <w:jc w:val="both"/>
      </w:pPr>
      <w:r>
        <w:t>a). kanały półkoliste</w:t>
      </w:r>
    </w:p>
    <w:p w14:paraId="3B6B167F" w14:textId="5DC0C2D4" w:rsidR="009F4020" w:rsidRDefault="009F4020" w:rsidP="009F4020">
      <w:pPr>
        <w:jc w:val="both"/>
      </w:pPr>
      <w:r>
        <w:t>b). kosteczki słuchowe</w:t>
      </w:r>
    </w:p>
    <w:p w14:paraId="46FF1A47" w14:textId="717DEEC9" w:rsidR="009F4020" w:rsidRDefault="009F4020" w:rsidP="009F4020">
      <w:pPr>
        <w:jc w:val="both"/>
      </w:pPr>
      <w:r>
        <w:t>c). ślimak i nerw słuchowy.</w:t>
      </w:r>
    </w:p>
    <w:p w14:paraId="073E97EC" w14:textId="77777777" w:rsidR="00EA4E06" w:rsidRDefault="00EA4E06" w:rsidP="009F4020">
      <w:pPr>
        <w:jc w:val="both"/>
      </w:pPr>
    </w:p>
    <w:p w14:paraId="69FA17C7" w14:textId="76A34AEA" w:rsidR="00AB0722" w:rsidRDefault="00AB0722" w:rsidP="00AB0722">
      <w:pPr>
        <w:jc w:val="both"/>
      </w:pPr>
      <w:r>
        <w:t xml:space="preserve">Zadanie </w:t>
      </w:r>
      <w:r w:rsidR="009F4020">
        <w:t>7</w:t>
      </w:r>
      <w:r>
        <w:t>.</w:t>
      </w:r>
      <w:r w:rsidR="00EA4E06">
        <w:t xml:space="preserve"> </w:t>
      </w:r>
      <w:r w:rsidR="00E52B6D">
        <w:t xml:space="preserve">Stwierdź czy podane stwierdzenia dotyczące wad i chorób oczów są fałszywe czy prawdziwe. Zaznacz F, jeśli zdanie jest fałszywe lub P jeśli jest prawdziwe. </w:t>
      </w:r>
    </w:p>
    <w:p w14:paraId="4B51B3A1" w14:textId="279701D4" w:rsidR="00E52B6D" w:rsidRDefault="00E52B6D" w:rsidP="00E52B6D">
      <w:pPr>
        <w:pStyle w:val="Akapitzlist"/>
        <w:numPr>
          <w:ilvl w:val="0"/>
          <w:numId w:val="2"/>
        </w:numPr>
        <w:jc w:val="both"/>
      </w:pPr>
      <w:r>
        <w:t>Daltonizm polega na nierozróżnianiu niektórych lub wszystkich barw. ………</w:t>
      </w:r>
    </w:p>
    <w:p w14:paraId="5885DCDD" w14:textId="18FC983D" w:rsidR="00E52B6D" w:rsidRDefault="00E52B6D" w:rsidP="00E52B6D">
      <w:pPr>
        <w:pStyle w:val="Akapitzlist"/>
        <w:numPr>
          <w:ilvl w:val="0"/>
          <w:numId w:val="2"/>
        </w:numPr>
        <w:jc w:val="both"/>
      </w:pPr>
      <w:r>
        <w:t>Jaskra i zaćma to groźne choroby, które</w:t>
      </w:r>
      <w:r w:rsidR="00EA4E06">
        <w:t xml:space="preserve"> –</w:t>
      </w:r>
      <w:r>
        <w:t xml:space="preserve"> nieleczone</w:t>
      </w:r>
      <w:r w:rsidR="00EA4E06">
        <w:t xml:space="preserve"> </w:t>
      </w:r>
      <w:r>
        <w:t>- mogą doprowadzić do utraty wzroku……..</w:t>
      </w:r>
    </w:p>
    <w:p w14:paraId="4267494F" w14:textId="14A66B65" w:rsidR="00E52B6D" w:rsidRDefault="00E52B6D" w:rsidP="00E52B6D">
      <w:pPr>
        <w:pStyle w:val="Akapitzlist"/>
        <w:numPr>
          <w:ilvl w:val="0"/>
          <w:numId w:val="2"/>
        </w:numPr>
        <w:jc w:val="both"/>
      </w:pPr>
      <w:r>
        <w:t>Krótkowzroczności nie można skorygować za pomocą odpowiednich soczewek w okularach……</w:t>
      </w:r>
    </w:p>
    <w:p w14:paraId="4269377E" w14:textId="1F162DEE" w:rsidR="00E52B6D" w:rsidRDefault="00EA4E06" w:rsidP="00E52B6D">
      <w:pPr>
        <w:pStyle w:val="Akapitzlist"/>
        <w:numPr>
          <w:ilvl w:val="0"/>
          <w:numId w:val="2"/>
        </w:numPr>
        <w:jc w:val="both"/>
      </w:pPr>
      <w:r>
        <w:t>Zapalenie spojówek to wada, którą koryguje się za pomocą soczewek………</w:t>
      </w:r>
    </w:p>
    <w:p w14:paraId="30ECC373" w14:textId="0756F8CD" w:rsidR="00EA4E06" w:rsidRDefault="00EA4E06" w:rsidP="00E52B6D">
      <w:pPr>
        <w:pStyle w:val="Akapitzlist"/>
        <w:numPr>
          <w:ilvl w:val="0"/>
          <w:numId w:val="2"/>
        </w:numPr>
        <w:jc w:val="both"/>
      </w:pPr>
      <w:r>
        <w:t>Jęczmień oka to choroba wywołana przez bakterie………</w:t>
      </w:r>
    </w:p>
    <w:p w14:paraId="2E938F90" w14:textId="77777777" w:rsidR="00EA4E06" w:rsidRDefault="00EA4E06" w:rsidP="00EA4E06">
      <w:pPr>
        <w:pStyle w:val="Akapitzlist"/>
        <w:jc w:val="both"/>
      </w:pPr>
    </w:p>
    <w:p w14:paraId="32EE51AD" w14:textId="3CC56F20" w:rsidR="00E52B6D" w:rsidRDefault="00E52B6D" w:rsidP="00E52B6D">
      <w:pPr>
        <w:jc w:val="both"/>
      </w:pPr>
      <w:r>
        <w:t xml:space="preserve">Zadanie </w:t>
      </w:r>
      <w:r w:rsidR="009F4020">
        <w:t>8</w:t>
      </w:r>
      <w:r>
        <w:t>.</w:t>
      </w:r>
      <w:r w:rsidR="00BF0C06">
        <w:t xml:space="preserve"> Wybierz poprawne zakończenie zdania.</w:t>
      </w:r>
    </w:p>
    <w:p w14:paraId="57F81B19" w14:textId="69E5925F" w:rsidR="00E52B6D" w:rsidRDefault="00E52B6D" w:rsidP="00E52B6D">
      <w:pPr>
        <w:jc w:val="both"/>
      </w:pPr>
      <w:r>
        <w:t xml:space="preserve">Akomodacja oka </w:t>
      </w:r>
      <w:r w:rsidR="00BF0C06">
        <w:t>to</w:t>
      </w:r>
    </w:p>
    <w:p w14:paraId="272D448B" w14:textId="558B6528" w:rsidR="00BF0C06" w:rsidRDefault="00BF0C06" w:rsidP="00E52B6D">
      <w:pPr>
        <w:jc w:val="both"/>
      </w:pPr>
      <w:r>
        <w:t>a). ochrona oka prze wydzielanie łez.</w:t>
      </w:r>
    </w:p>
    <w:p w14:paraId="5FB48C71" w14:textId="34F9B110" w:rsidR="00BF0C06" w:rsidRDefault="00BF0C06" w:rsidP="00E52B6D">
      <w:pPr>
        <w:jc w:val="both"/>
      </w:pPr>
      <w:r>
        <w:t xml:space="preserve">b). </w:t>
      </w:r>
      <w:r w:rsidRPr="00BF0C06">
        <w:t>dostosowania się oka do oglądania przedmiotów znajdujących się w różnych odległościach.</w:t>
      </w:r>
    </w:p>
    <w:p w14:paraId="6A0A7B91" w14:textId="0A437E92" w:rsidR="00BF0C06" w:rsidRDefault="00BF0C06" w:rsidP="00E52B6D">
      <w:pPr>
        <w:jc w:val="both"/>
      </w:pPr>
      <w:r>
        <w:t xml:space="preserve">c). zmiana wielkości źrenicy w zależności od natężenia światła. </w:t>
      </w:r>
    </w:p>
    <w:p w14:paraId="5A5B5532" w14:textId="7CE034CE" w:rsidR="00BF0C06" w:rsidRDefault="00BF0C06" w:rsidP="00E52B6D">
      <w:pPr>
        <w:jc w:val="both"/>
      </w:pPr>
    </w:p>
    <w:p w14:paraId="4056B447" w14:textId="57845B5A" w:rsidR="00BF0C06" w:rsidRDefault="00BF0C06" w:rsidP="00E52B6D">
      <w:pPr>
        <w:jc w:val="both"/>
      </w:pPr>
      <w:r>
        <w:t xml:space="preserve">Zadanie </w:t>
      </w:r>
      <w:r w:rsidR="009F4020">
        <w:t>9</w:t>
      </w:r>
      <w:r>
        <w:t>.</w:t>
      </w:r>
    </w:p>
    <w:p w14:paraId="338F429E" w14:textId="3B88522B" w:rsidR="00BF0C06" w:rsidRDefault="00BF0C06" w:rsidP="00E52B6D">
      <w:pPr>
        <w:jc w:val="both"/>
      </w:pPr>
      <w:r>
        <w:t>Rozróżnianie zapachów może służyć różnym celom. Zwierzętom daje informacje o lokalizacji pożywienia, zbliżającym się zagrożeniu czy o obecności partnera. Niektóre zwierzęta zapachem oznaczają swoje terytoria. U ludzi zmysł ten stracił nieco ze swojego pierwotnego znaczenia, ale nadal jest ważny.</w:t>
      </w:r>
    </w:p>
    <w:p w14:paraId="77C51D40" w14:textId="588932AF" w:rsidR="00BF0C06" w:rsidRDefault="00BF0C06" w:rsidP="00E52B6D">
      <w:pPr>
        <w:jc w:val="both"/>
      </w:pPr>
      <w:r>
        <w:t>Podaj dwie funkcje zmysłu powonienia u człowieka.</w:t>
      </w:r>
    </w:p>
    <w:p w14:paraId="226A36AC" w14:textId="062B5106" w:rsidR="00BF0C06" w:rsidRDefault="00BF0C06" w:rsidP="00BF0C06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……………………………………………………………………………………..</w:t>
      </w:r>
    </w:p>
    <w:p w14:paraId="46CFF619" w14:textId="09AEC9DE" w:rsidR="00BF0C06" w:rsidRDefault="00BF0C06" w:rsidP="00BF0C06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…………………………………………………………………………………….</w:t>
      </w:r>
    </w:p>
    <w:p w14:paraId="21FABEC8" w14:textId="2B75CDA2" w:rsidR="00BF0C06" w:rsidRDefault="00BF0C06" w:rsidP="00BF0C06">
      <w:pPr>
        <w:pStyle w:val="Akapitzlist"/>
        <w:jc w:val="both"/>
      </w:pPr>
    </w:p>
    <w:p w14:paraId="61A69859" w14:textId="4600AAB8" w:rsidR="00BF0C06" w:rsidRDefault="00BF0C06" w:rsidP="00EA4E06">
      <w:pPr>
        <w:pStyle w:val="Akapitzlist"/>
        <w:ind w:left="0"/>
        <w:jc w:val="both"/>
      </w:pPr>
      <w:r>
        <w:t xml:space="preserve">Zadanie </w:t>
      </w:r>
      <w:r w:rsidR="009F4020">
        <w:t>10</w:t>
      </w:r>
      <w:r>
        <w:t xml:space="preserve">. </w:t>
      </w:r>
      <w:r w:rsidR="00EA4E06">
        <w:t xml:space="preserve"> </w:t>
      </w:r>
      <w:r>
        <w:t>Wybierz poprawną odpowiedź.</w:t>
      </w:r>
    </w:p>
    <w:p w14:paraId="4F13BB00" w14:textId="1670D986" w:rsidR="00BF0C06" w:rsidRDefault="00BF0C06" w:rsidP="00E52B6D">
      <w:pPr>
        <w:jc w:val="both"/>
      </w:pPr>
      <w:r>
        <w:t>U człowieka wyróżniamy pięć smaków, są to</w:t>
      </w:r>
    </w:p>
    <w:p w14:paraId="0255A0D5" w14:textId="40D3DCAB" w:rsidR="00BF0C06" w:rsidRDefault="00BF0C06" w:rsidP="00E52B6D">
      <w:pPr>
        <w:jc w:val="both"/>
      </w:pPr>
      <w:r>
        <w:t>a). gorzki, kwaśny, słony, pikantny, słodki</w:t>
      </w:r>
    </w:p>
    <w:p w14:paraId="1AC556AD" w14:textId="07A25BAD" w:rsidR="00BF0C06" w:rsidRDefault="00BF0C06" w:rsidP="00E52B6D">
      <w:pPr>
        <w:jc w:val="both"/>
      </w:pPr>
      <w:r>
        <w:t xml:space="preserve">b). gorzki, kwaśny, słony, ostry, </w:t>
      </w:r>
      <w:proofErr w:type="spellStart"/>
      <w:r>
        <w:t>umami</w:t>
      </w:r>
      <w:proofErr w:type="spellEnd"/>
    </w:p>
    <w:p w14:paraId="7AA3A73A" w14:textId="47E531A1" w:rsidR="00BF0C06" w:rsidRDefault="00BF0C06" w:rsidP="00E52B6D">
      <w:pPr>
        <w:jc w:val="both"/>
      </w:pPr>
      <w:r>
        <w:t xml:space="preserve">c). gorzki, kwaśny, słony, słodki, </w:t>
      </w:r>
      <w:proofErr w:type="spellStart"/>
      <w:r>
        <w:t>umami</w:t>
      </w:r>
      <w:proofErr w:type="spellEnd"/>
      <w:r>
        <w:t>.</w:t>
      </w:r>
    </w:p>
    <w:p w14:paraId="3EADCA06" w14:textId="2C2C2E89" w:rsidR="009F4020" w:rsidRDefault="009F4020" w:rsidP="00E52B6D">
      <w:pPr>
        <w:jc w:val="both"/>
      </w:pPr>
    </w:p>
    <w:p w14:paraId="3601F5E4" w14:textId="3C93CEB7" w:rsidR="009F4020" w:rsidRDefault="009F4020" w:rsidP="00E52B6D">
      <w:pPr>
        <w:jc w:val="both"/>
      </w:pPr>
      <w:r>
        <w:t>Zadanie 11. Które z poniższych informacji dotyczących zmysłu dotyku są poprawne? Wybierz odpowied</w:t>
      </w:r>
      <w:r w:rsidR="00EA4E06">
        <w:t>zi</w:t>
      </w:r>
      <w:r>
        <w:t xml:space="preserve"> spośród podanych.</w:t>
      </w:r>
    </w:p>
    <w:p w14:paraId="502B6143" w14:textId="304F353F" w:rsidR="009F4020" w:rsidRDefault="009F4020" w:rsidP="009F4020">
      <w:pPr>
        <w:pStyle w:val="Akapitzlist"/>
        <w:numPr>
          <w:ilvl w:val="0"/>
          <w:numId w:val="4"/>
        </w:numPr>
        <w:jc w:val="both"/>
      </w:pPr>
      <w:r>
        <w:t>Narząd czucia składa się z tysięcy receptorów zlokalizowanych w skórze.</w:t>
      </w:r>
    </w:p>
    <w:p w14:paraId="69BA91CB" w14:textId="5555916B" w:rsidR="009F4020" w:rsidRDefault="009F4020" w:rsidP="009F4020">
      <w:pPr>
        <w:pStyle w:val="Akapitzlist"/>
        <w:numPr>
          <w:ilvl w:val="0"/>
          <w:numId w:val="4"/>
        </w:numPr>
        <w:jc w:val="both"/>
      </w:pPr>
      <w:r>
        <w:t xml:space="preserve">Receptory skórne są rozmieszczone równomiernie na powierzchni całego ciała. </w:t>
      </w:r>
    </w:p>
    <w:p w14:paraId="7D6495F9" w14:textId="21FD46DE" w:rsidR="009F4020" w:rsidRDefault="009F4020" w:rsidP="009F4020">
      <w:pPr>
        <w:pStyle w:val="Akapitzlist"/>
        <w:numPr>
          <w:ilvl w:val="0"/>
          <w:numId w:val="4"/>
        </w:numPr>
        <w:jc w:val="both"/>
      </w:pPr>
      <w:r>
        <w:t>Wśród receptorów skórnych najliczniej występują receptory ciepła.</w:t>
      </w:r>
    </w:p>
    <w:p w14:paraId="49107872" w14:textId="0EAEEB05" w:rsidR="00E52B6D" w:rsidRPr="00AB0722" w:rsidRDefault="009F4020" w:rsidP="00AB0722">
      <w:pPr>
        <w:pStyle w:val="Akapitzlist"/>
        <w:numPr>
          <w:ilvl w:val="0"/>
          <w:numId w:val="4"/>
        </w:numPr>
        <w:jc w:val="both"/>
      </w:pPr>
      <w:r>
        <w:t>Wolne zakończenia nerwowe, czyli receptory bólowe, mają znaczenie ochronne.</w:t>
      </w:r>
    </w:p>
    <w:sectPr w:rsidR="00E52B6D" w:rsidRPr="00AB0722" w:rsidSect="00EA4E06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250B"/>
    <w:multiLevelType w:val="hybridMultilevel"/>
    <w:tmpl w:val="04A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615"/>
    <w:multiLevelType w:val="hybridMultilevel"/>
    <w:tmpl w:val="F94EE4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1C35"/>
    <w:multiLevelType w:val="hybridMultilevel"/>
    <w:tmpl w:val="3B88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74E1"/>
    <w:multiLevelType w:val="hybridMultilevel"/>
    <w:tmpl w:val="74E6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B4"/>
    <w:rsid w:val="003E26B4"/>
    <w:rsid w:val="00790E06"/>
    <w:rsid w:val="009F4020"/>
    <w:rsid w:val="00AB0722"/>
    <w:rsid w:val="00BF0C06"/>
    <w:rsid w:val="00DC58EA"/>
    <w:rsid w:val="00E52B6D"/>
    <w:rsid w:val="00EA4E06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D9E1"/>
  <w15:chartTrackingRefBased/>
  <w15:docId w15:val="{30AE1B6E-2380-4FC9-B679-8EF3569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58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Hoc-Osada</dc:creator>
  <cp:keywords/>
  <dc:description/>
  <cp:lastModifiedBy>Monika Hoc-Osada</cp:lastModifiedBy>
  <cp:revision>1</cp:revision>
  <dcterms:created xsi:type="dcterms:W3CDTF">2021-04-14T08:26:00Z</dcterms:created>
  <dcterms:modified xsi:type="dcterms:W3CDTF">2021-04-14T16:47:00Z</dcterms:modified>
</cp:coreProperties>
</file>